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AF2E3" w14:textId="77777777" w:rsidR="00EB434D" w:rsidRPr="00D43304" w:rsidRDefault="00EB434D">
      <w:pPr>
        <w:rPr>
          <w:rFonts w:cs="Arial"/>
        </w:rPr>
      </w:pPr>
      <w:r w:rsidRPr="00D43304">
        <w:rPr>
          <w:rFonts w:cs="Arial"/>
          <w:noProof/>
        </w:rPr>
        <w:pict w14:anchorId="7E3690BB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252pt;margin-top:31.2pt;width:198pt;height:63pt;z-index:251657216;mso-position-vertical-relative:page" stroked="f">
            <v:fill opacity="0"/>
            <v:textbox style="mso-next-textbox:#_x0000_s1056">
              <w:txbxContent>
                <w:p w14:paraId="591A6B8A" w14:textId="77777777" w:rsidR="00EB434D" w:rsidRDefault="00EB434D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59C695E" w14:textId="77777777" w:rsidR="00EB434D" w:rsidRDefault="00EB434D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C832BFE" w14:textId="77777777" w:rsidR="00D80EF9" w:rsidRDefault="00EB434D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ODBOR ZA </w:t>
                  </w:r>
                  <w:r w:rsidR="00D80EF9">
                    <w:rPr>
                      <w:b/>
                      <w:sz w:val="20"/>
                      <w:szCs w:val="20"/>
                    </w:rPr>
                    <w:t>DRUŽBENE DEJAVNOSTI</w:t>
                  </w:r>
                </w:p>
                <w:p w14:paraId="0F3B77E2" w14:textId="77777777" w:rsidR="00EB434D" w:rsidRDefault="00EB434D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7772CCF3" w14:textId="77777777" w:rsidR="00EB434D" w:rsidRDefault="00EB434D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tel.: 01/7555-410, </w:t>
                  </w:r>
                  <w:proofErr w:type="spellStart"/>
                  <w:r>
                    <w:rPr>
                      <w:sz w:val="20"/>
                      <w:szCs w:val="20"/>
                    </w:rPr>
                    <w:t>fax</w:t>
                  </w:r>
                  <w:proofErr w:type="spellEnd"/>
                  <w:r>
                    <w:rPr>
                      <w:sz w:val="20"/>
                      <w:szCs w:val="20"/>
                    </w:rPr>
                    <w:t>: 01/7505-158</w:t>
                  </w:r>
                </w:p>
              </w:txbxContent>
            </v:textbox>
            <w10:wrap anchory="page"/>
          </v:shape>
        </w:pict>
      </w:r>
      <w:r w:rsidRPr="00D43304">
        <w:rPr>
          <w:rFonts w:cs="Arial"/>
          <w:noProof/>
        </w:rPr>
        <w:pict w14:anchorId="0E5B5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margin-left:.3pt;margin-top:34.85pt;width:453.75pt;height:59.25pt;z-index:-251658240;mso-position-vertical-relative:page">
            <v:imagedata r:id="rId8" o:title="osnovsv"/>
            <w10:wrap anchory="page"/>
          </v:shape>
        </w:pict>
      </w:r>
      <w:r w:rsidR="008653C3" w:rsidRPr="00D43304">
        <w:rPr>
          <w:rFonts w:cs="Arial"/>
        </w:rPr>
        <w:t xml:space="preserve"> </w:t>
      </w:r>
    </w:p>
    <w:p w14:paraId="0624E262" w14:textId="77777777" w:rsidR="00EB434D" w:rsidRPr="00D43304" w:rsidRDefault="00EB434D">
      <w:pPr>
        <w:rPr>
          <w:rFonts w:cs="Arial"/>
          <w:szCs w:val="22"/>
        </w:rPr>
      </w:pPr>
    </w:p>
    <w:p w14:paraId="500D7D00" w14:textId="77777777" w:rsidR="00EB434D" w:rsidRPr="00D43304" w:rsidRDefault="0075216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842E21">
        <w:rPr>
          <w:rFonts w:cs="Arial"/>
          <w:szCs w:val="22"/>
        </w:rPr>
        <w:t>011-</w:t>
      </w:r>
      <w:r w:rsidR="00E43BFC">
        <w:rPr>
          <w:rFonts w:cs="Arial"/>
          <w:szCs w:val="22"/>
        </w:rPr>
        <w:t>1</w:t>
      </w:r>
      <w:r w:rsidR="00842E21">
        <w:rPr>
          <w:rFonts w:cs="Arial"/>
          <w:szCs w:val="22"/>
        </w:rPr>
        <w:t>/20</w:t>
      </w:r>
      <w:r w:rsidR="00E43BFC">
        <w:rPr>
          <w:rFonts w:cs="Arial"/>
          <w:szCs w:val="22"/>
        </w:rPr>
        <w:t>23</w:t>
      </w:r>
      <w:r w:rsidR="00842E21">
        <w:rPr>
          <w:rFonts w:cs="Arial"/>
          <w:szCs w:val="22"/>
        </w:rPr>
        <w:t xml:space="preserve"> (3-01)</w:t>
      </w:r>
    </w:p>
    <w:p w14:paraId="30815A11" w14:textId="77777777" w:rsidR="00EB434D" w:rsidRDefault="005F1AE0">
      <w:pPr>
        <w:tabs>
          <w:tab w:val="left" w:pos="900"/>
        </w:tabs>
        <w:rPr>
          <w:rFonts w:cs="Arial"/>
          <w:szCs w:val="22"/>
        </w:rPr>
      </w:pPr>
      <w:r w:rsidRPr="00D43304">
        <w:rPr>
          <w:rFonts w:cs="Arial"/>
          <w:szCs w:val="22"/>
        </w:rPr>
        <w:t>Datum:</w:t>
      </w:r>
      <w:r w:rsidRPr="00D43304">
        <w:rPr>
          <w:rFonts w:cs="Arial"/>
          <w:szCs w:val="22"/>
        </w:rPr>
        <w:tab/>
      </w:r>
      <w:r w:rsidR="00E43BFC">
        <w:rPr>
          <w:rFonts w:cs="Arial"/>
          <w:szCs w:val="22"/>
        </w:rPr>
        <w:t>28</w:t>
      </w:r>
      <w:r w:rsidR="008B43AC" w:rsidRPr="00D43304">
        <w:rPr>
          <w:rFonts w:cs="Arial"/>
          <w:szCs w:val="22"/>
        </w:rPr>
        <w:t>.</w:t>
      </w:r>
      <w:r w:rsidR="006F15E4">
        <w:rPr>
          <w:rFonts w:cs="Arial"/>
          <w:szCs w:val="22"/>
        </w:rPr>
        <w:t xml:space="preserve"> </w:t>
      </w:r>
      <w:r w:rsidR="00E43BFC">
        <w:rPr>
          <w:rFonts w:cs="Arial"/>
          <w:szCs w:val="22"/>
        </w:rPr>
        <w:t>2.</w:t>
      </w:r>
      <w:r w:rsidR="006642E5" w:rsidRPr="00D43304">
        <w:rPr>
          <w:rFonts w:cs="Arial"/>
          <w:szCs w:val="22"/>
        </w:rPr>
        <w:t xml:space="preserve"> </w:t>
      </w:r>
      <w:r w:rsidR="008B43AC" w:rsidRPr="00D43304">
        <w:rPr>
          <w:rFonts w:cs="Arial"/>
          <w:szCs w:val="22"/>
        </w:rPr>
        <w:t>20</w:t>
      </w:r>
      <w:r w:rsidR="006727A4">
        <w:rPr>
          <w:rFonts w:cs="Arial"/>
          <w:szCs w:val="22"/>
        </w:rPr>
        <w:t>2</w:t>
      </w:r>
      <w:r w:rsidR="00E43BFC">
        <w:rPr>
          <w:rFonts w:cs="Arial"/>
          <w:szCs w:val="22"/>
        </w:rPr>
        <w:t>3</w:t>
      </w:r>
    </w:p>
    <w:p w14:paraId="6D691BAF" w14:textId="77777777" w:rsidR="00853ECB" w:rsidRDefault="00853ECB">
      <w:pPr>
        <w:tabs>
          <w:tab w:val="left" w:pos="900"/>
        </w:tabs>
        <w:rPr>
          <w:rFonts w:cs="Arial"/>
          <w:szCs w:val="22"/>
        </w:rPr>
      </w:pPr>
    </w:p>
    <w:p w14:paraId="7457FCC9" w14:textId="77777777" w:rsidR="00EB434D" w:rsidRPr="00D43304" w:rsidRDefault="00EB434D">
      <w:pPr>
        <w:pStyle w:val="Naslov2"/>
      </w:pPr>
      <w:r w:rsidRPr="00D43304">
        <w:t>Z A P I S N I K</w:t>
      </w:r>
    </w:p>
    <w:p w14:paraId="6E89A0BB" w14:textId="77777777" w:rsidR="003E35E7" w:rsidRDefault="003E35E7">
      <w:pPr>
        <w:rPr>
          <w:rFonts w:cs="Arial"/>
          <w:b/>
        </w:rPr>
      </w:pPr>
    </w:p>
    <w:p w14:paraId="30E80D90" w14:textId="77777777" w:rsidR="00853ECB" w:rsidRDefault="00853ECB">
      <w:pPr>
        <w:rPr>
          <w:rFonts w:cs="Arial"/>
          <w:b/>
        </w:rPr>
      </w:pPr>
    </w:p>
    <w:p w14:paraId="515D08E1" w14:textId="77777777" w:rsidR="00EB434D" w:rsidRPr="00D43304" w:rsidRDefault="000512FF" w:rsidP="00B4114F">
      <w:pPr>
        <w:jc w:val="both"/>
        <w:rPr>
          <w:rFonts w:cs="Arial"/>
          <w:b/>
        </w:rPr>
      </w:pPr>
      <w:r>
        <w:rPr>
          <w:rFonts w:cs="Arial"/>
        </w:rPr>
        <w:t>1</w:t>
      </w:r>
      <w:r w:rsidR="00E71BB9" w:rsidRPr="00D43304">
        <w:rPr>
          <w:rFonts w:cs="Arial"/>
        </w:rPr>
        <w:t xml:space="preserve">. </w:t>
      </w:r>
      <w:r w:rsidR="00791EEB">
        <w:rPr>
          <w:rFonts w:cs="Arial"/>
        </w:rPr>
        <w:t xml:space="preserve">redne </w:t>
      </w:r>
      <w:r w:rsidR="00E71BB9" w:rsidRPr="00D43304">
        <w:rPr>
          <w:rFonts w:cs="Arial"/>
        </w:rPr>
        <w:t>seje</w:t>
      </w:r>
      <w:r w:rsidR="00EB434D" w:rsidRPr="00D43304">
        <w:rPr>
          <w:rFonts w:cs="Arial"/>
        </w:rPr>
        <w:t xml:space="preserve"> Odbora za družbene dejavnosti, ki je bila dne </w:t>
      </w:r>
      <w:r w:rsidR="00CA7A3D">
        <w:rPr>
          <w:rFonts w:cs="Arial"/>
        </w:rPr>
        <w:t>2</w:t>
      </w:r>
      <w:r w:rsidR="00E43BFC">
        <w:rPr>
          <w:rFonts w:cs="Arial"/>
        </w:rPr>
        <w:t>8</w:t>
      </w:r>
      <w:r w:rsidR="00F57651" w:rsidRPr="00D43304">
        <w:rPr>
          <w:rFonts w:cs="Arial"/>
        </w:rPr>
        <w:t>.</w:t>
      </w:r>
      <w:r w:rsidR="0085654D" w:rsidRPr="00D43304">
        <w:rPr>
          <w:rFonts w:cs="Arial"/>
        </w:rPr>
        <w:t xml:space="preserve"> </w:t>
      </w:r>
      <w:r w:rsidR="00E43BFC">
        <w:rPr>
          <w:rFonts w:cs="Arial"/>
        </w:rPr>
        <w:t>2</w:t>
      </w:r>
      <w:r w:rsidR="00D014FD">
        <w:rPr>
          <w:rFonts w:cs="Arial"/>
        </w:rPr>
        <w:t xml:space="preserve">. </w:t>
      </w:r>
      <w:r w:rsidR="008B43AC" w:rsidRPr="00D43304">
        <w:rPr>
          <w:rFonts w:cs="Arial"/>
        </w:rPr>
        <w:t>20</w:t>
      </w:r>
      <w:r w:rsidR="006727A4">
        <w:rPr>
          <w:rFonts w:cs="Arial"/>
        </w:rPr>
        <w:t>2</w:t>
      </w:r>
      <w:r w:rsidR="00E43BFC">
        <w:rPr>
          <w:rFonts w:cs="Arial"/>
        </w:rPr>
        <w:t>3</w:t>
      </w:r>
      <w:r w:rsidR="00EB434D" w:rsidRPr="00D43304">
        <w:rPr>
          <w:rFonts w:cs="Arial"/>
        </w:rPr>
        <w:t xml:space="preserve"> ob </w:t>
      </w:r>
      <w:r w:rsidR="00CC26BC" w:rsidRPr="00D43304">
        <w:rPr>
          <w:rFonts w:cs="Arial"/>
        </w:rPr>
        <w:t>1</w:t>
      </w:r>
      <w:r w:rsidR="00E43BFC">
        <w:rPr>
          <w:rFonts w:cs="Arial"/>
        </w:rPr>
        <w:t>7</w:t>
      </w:r>
      <w:r w:rsidR="00C16DE0">
        <w:rPr>
          <w:rFonts w:cs="Arial"/>
        </w:rPr>
        <w:t>:</w:t>
      </w:r>
      <w:r w:rsidR="0045539B">
        <w:rPr>
          <w:rFonts w:cs="Arial"/>
        </w:rPr>
        <w:t>0</w:t>
      </w:r>
      <w:r w:rsidR="00EB434D" w:rsidRPr="00D43304">
        <w:rPr>
          <w:rFonts w:cs="Arial"/>
        </w:rPr>
        <w:t xml:space="preserve">0, v </w:t>
      </w:r>
      <w:r>
        <w:rPr>
          <w:rFonts w:cs="Arial"/>
        </w:rPr>
        <w:t>prostorih Občine Vrhnika,</w:t>
      </w:r>
      <w:r w:rsidRPr="000512FF">
        <w:rPr>
          <w:rFonts w:cs="Arial"/>
        </w:rPr>
        <w:t xml:space="preserve"> </w:t>
      </w:r>
      <w:r w:rsidRPr="00D43304">
        <w:rPr>
          <w:rFonts w:cs="Arial"/>
        </w:rPr>
        <w:t>Tržaška cesta 1</w:t>
      </w:r>
      <w:r>
        <w:rPr>
          <w:rFonts w:cs="Arial"/>
        </w:rPr>
        <w:t>, Vrhnika</w:t>
      </w:r>
      <w:r w:rsidRPr="00D43304">
        <w:rPr>
          <w:rFonts w:cs="Arial"/>
        </w:rPr>
        <w:t>.</w:t>
      </w:r>
    </w:p>
    <w:p w14:paraId="792A8916" w14:textId="77777777" w:rsidR="003E35E7" w:rsidRDefault="003E35E7" w:rsidP="00B4114F">
      <w:pPr>
        <w:jc w:val="both"/>
        <w:rPr>
          <w:rFonts w:cs="Arial"/>
          <w:b/>
        </w:rPr>
      </w:pPr>
    </w:p>
    <w:p w14:paraId="6FD9F9AA" w14:textId="77777777" w:rsidR="00EB434D" w:rsidRPr="00D43304" w:rsidRDefault="00EB434D" w:rsidP="00B4114F">
      <w:pPr>
        <w:jc w:val="both"/>
        <w:rPr>
          <w:rFonts w:cs="Arial"/>
          <w:b/>
        </w:rPr>
      </w:pPr>
      <w:bookmarkStart w:id="0" w:name="_Hlk58238965"/>
      <w:r w:rsidRPr="00D43304">
        <w:rPr>
          <w:rFonts w:cs="Arial"/>
          <w:b/>
        </w:rPr>
        <w:t>Prisotni člani odbora:</w:t>
      </w:r>
    </w:p>
    <w:p w14:paraId="184BE586" w14:textId="77777777" w:rsidR="00076CDB" w:rsidRPr="0045539B" w:rsidRDefault="00076CDB" w:rsidP="00076CDB">
      <w:pPr>
        <w:numPr>
          <w:ilvl w:val="0"/>
          <w:numId w:val="2"/>
        </w:numPr>
        <w:ind w:right="281"/>
        <w:rPr>
          <w:rFonts w:cs="Arial"/>
        </w:rPr>
        <w:sectPr w:rsidR="00076CDB" w:rsidRPr="0045539B" w:rsidSect="008F5604">
          <w:footerReference w:type="default" r:id="rId9"/>
          <w:footerReference w:type="first" r:id="rId10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bookmarkStart w:id="1" w:name="_Hlk93566713"/>
      <w:bookmarkEnd w:id="0"/>
      <w:r w:rsidRPr="0045539B">
        <w:rPr>
          <w:rFonts w:cs="Arial"/>
        </w:rPr>
        <w:t>Aleš Sečnik</w:t>
      </w:r>
      <w:r>
        <w:rPr>
          <w:rFonts w:cs="Arial"/>
        </w:rPr>
        <w:t xml:space="preserve"> </w:t>
      </w:r>
    </w:p>
    <w:bookmarkEnd w:id="1"/>
    <w:p w14:paraId="32B0F569" w14:textId="77777777" w:rsidR="00E90D2E" w:rsidRDefault="00E43BFC" w:rsidP="00E90D2E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Ivica Ćosić</w:t>
      </w:r>
    </w:p>
    <w:p w14:paraId="49C38BAB" w14:textId="77777777" w:rsidR="00E43BFC" w:rsidRDefault="00E43BFC" w:rsidP="00E90D2E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Jana Polanc</w:t>
      </w:r>
    </w:p>
    <w:p w14:paraId="6DD206BF" w14:textId="77777777" w:rsidR="00E43BFC" w:rsidRDefault="00E43BFC" w:rsidP="00E90D2E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Marko Zimšek</w:t>
      </w:r>
    </w:p>
    <w:p w14:paraId="2D59AF3F" w14:textId="77777777" w:rsidR="00262886" w:rsidRDefault="00262886" w:rsidP="00262886">
      <w:pPr>
        <w:pStyle w:val="Odstavekseznama"/>
        <w:rPr>
          <w:rFonts w:cs="Arial"/>
        </w:rPr>
      </w:pPr>
    </w:p>
    <w:p w14:paraId="64A4C00D" w14:textId="77777777" w:rsidR="00262886" w:rsidRPr="00D43304" w:rsidRDefault="00262886" w:rsidP="00262886">
      <w:pPr>
        <w:jc w:val="both"/>
        <w:rPr>
          <w:rFonts w:cs="Arial"/>
          <w:b/>
        </w:rPr>
      </w:pPr>
      <w:r>
        <w:rPr>
          <w:rFonts w:cs="Arial"/>
          <w:b/>
        </w:rPr>
        <w:t>Od</w:t>
      </w:r>
      <w:r w:rsidRPr="00D43304">
        <w:rPr>
          <w:rFonts w:cs="Arial"/>
          <w:b/>
        </w:rPr>
        <w:t>sotni člani odbora:</w:t>
      </w:r>
    </w:p>
    <w:p w14:paraId="1F68AD75" w14:textId="77777777" w:rsidR="003031F4" w:rsidRDefault="00E43BFC" w:rsidP="00E43BFC">
      <w:pPr>
        <w:numPr>
          <w:ilvl w:val="0"/>
          <w:numId w:val="23"/>
        </w:numPr>
        <w:jc w:val="both"/>
        <w:rPr>
          <w:rFonts w:cs="Arial"/>
        </w:rPr>
      </w:pPr>
      <w:r>
        <w:rPr>
          <w:rFonts w:cs="Arial"/>
        </w:rPr>
        <w:t>Marjan Geohelli</w:t>
      </w:r>
    </w:p>
    <w:p w14:paraId="0DD32937" w14:textId="77777777" w:rsidR="0045539B" w:rsidRDefault="0045539B" w:rsidP="002035A4">
      <w:pPr>
        <w:ind w:left="360"/>
        <w:jc w:val="both"/>
        <w:rPr>
          <w:rFonts w:cs="Arial"/>
        </w:rPr>
      </w:pPr>
    </w:p>
    <w:p w14:paraId="78E0CFEF" w14:textId="77777777" w:rsidR="00EB434D" w:rsidRPr="00D43304" w:rsidRDefault="00EB434D" w:rsidP="00B4114F">
      <w:pPr>
        <w:jc w:val="both"/>
        <w:rPr>
          <w:rFonts w:cs="Arial"/>
        </w:rPr>
      </w:pPr>
      <w:r w:rsidRPr="00D43304">
        <w:rPr>
          <w:rFonts w:cs="Arial"/>
          <w:b/>
        </w:rPr>
        <w:t>Ostali prisotni:</w:t>
      </w:r>
    </w:p>
    <w:p w14:paraId="6396036D" w14:textId="77777777" w:rsidR="00076CDB" w:rsidRDefault="00076CDB" w:rsidP="00CA7A3D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Daniel Cukjati, župan</w:t>
      </w:r>
    </w:p>
    <w:p w14:paraId="0D0E5354" w14:textId="77777777" w:rsidR="00E43BFC" w:rsidRDefault="00E43BFC" w:rsidP="00E43BFC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Anita Čretnik, ravnateljica Vrtca Vrhnika</w:t>
      </w:r>
    </w:p>
    <w:p w14:paraId="799F721D" w14:textId="77777777" w:rsidR="00E43BFC" w:rsidRDefault="00E43BFC" w:rsidP="00E43BFC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Breda Mušič, vodja računovodstva Vrtca Vrhnika</w:t>
      </w:r>
    </w:p>
    <w:p w14:paraId="74E9B001" w14:textId="77777777" w:rsidR="00C520AE" w:rsidRDefault="00C520AE" w:rsidP="00AF7892">
      <w:pPr>
        <w:numPr>
          <w:ilvl w:val="0"/>
          <w:numId w:val="1"/>
        </w:numPr>
        <w:jc w:val="both"/>
        <w:rPr>
          <w:rFonts w:cs="Arial"/>
        </w:rPr>
      </w:pPr>
      <w:r w:rsidRPr="00C520AE">
        <w:rPr>
          <w:rFonts w:cs="Arial"/>
        </w:rPr>
        <w:t>mag. Matej Černetič, vodja Oddelka za družbene dejavnosti in gospodarstvo</w:t>
      </w:r>
    </w:p>
    <w:p w14:paraId="4411FEBD" w14:textId="77777777" w:rsidR="0084202B" w:rsidRDefault="0084202B" w:rsidP="00AF7892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mag. Bojan Mavsar</w:t>
      </w:r>
    </w:p>
    <w:p w14:paraId="0166738D" w14:textId="77777777" w:rsidR="004661E6" w:rsidRDefault="004661E6" w:rsidP="00B4114F">
      <w:pPr>
        <w:jc w:val="both"/>
        <w:rPr>
          <w:rFonts w:cs="Arial"/>
        </w:rPr>
      </w:pPr>
    </w:p>
    <w:p w14:paraId="526BA85C" w14:textId="77777777" w:rsidR="00C307E4" w:rsidRDefault="00C307E4" w:rsidP="00B4114F">
      <w:pPr>
        <w:jc w:val="both"/>
        <w:rPr>
          <w:rFonts w:cs="Arial"/>
        </w:rPr>
      </w:pPr>
    </w:p>
    <w:p w14:paraId="0726BDD9" w14:textId="77777777" w:rsidR="00E90D2E" w:rsidRDefault="00E90D2E" w:rsidP="00E90D2E">
      <w:pPr>
        <w:jc w:val="both"/>
        <w:rPr>
          <w:rFonts w:cs="Arial"/>
        </w:rPr>
      </w:pPr>
      <w:r w:rsidRPr="00D43304">
        <w:rPr>
          <w:rFonts w:cs="Arial"/>
        </w:rPr>
        <w:t xml:space="preserve">Sejo je </w:t>
      </w:r>
      <w:r w:rsidR="00E43BFC">
        <w:rPr>
          <w:rFonts w:cs="Arial"/>
        </w:rPr>
        <w:t xml:space="preserve">po pooblastilu </w:t>
      </w:r>
      <w:r w:rsidRPr="00D43304">
        <w:rPr>
          <w:rFonts w:cs="Arial"/>
        </w:rPr>
        <w:t xml:space="preserve">vodil </w:t>
      </w:r>
      <w:r w:rsidR="00E43BFC">
        <w:rPr>
          <w:rFonts w:cs="Arial"/>
        </w:rPr>
        <w:t>Ivica Ćosić</w:t>
      </w:r>
      <w:r w:rsidRPr="00D43304">
        <w:rPr>
          <w:rFonts w:cs="Arial"/>
        </w:rPr>
        <w:t>, ki je pozdravil vse prisotne</w:t>
      </w:r>
      <w:r>
        <w:rPr>
          <w:rFonts w:cs="Arial"/>
        </w:rPr>
        <w:t xml:space="preserve"> in uvodoma dal na glasovanje predlog dnevnega reda, s katerim so se prisotni člani strinjali:</w:t>
      </w:r>
    </w:p>
    <w:p w14:paraId="744DE666" w14:textId="77777777" w:rsidR="00E90D2E" w:rsidRDefault="00E90D2E" w:rsidP="00E90D2E">
      <w:pPr>
        <w:jc w:val="both"/>
        <w:rPr>
          <w:rFonts w:cs="Arial"/>
          <w:b/>
        </w:rPr>
      </w:pPr>
    </w:p>
    <w:p w14:paraId="6B8CDC93" w14:textId="77777777" w:rsidR="008116C3" w:rsidRPr="00D43304" w:rsidRDefault="008116C3" w:rsidP="008116C3">
      <w:pPr>
        <w:jc w:val="both"/>
        <w:rPr>
          <w:rFonts w:cs="Arial"/>
          <w:b/>
        </w:rPr>
      </w:pPr>
      <w:r w:rsidRPr="00D43304">
        <w:rPr>
          <w:rFonts w:cs="Arial"/>
          <w:b/>
        </w:rPr>
        <w:t>DNEVNI RED:</w:t>
      </w:r>
    </w:p>
    <w:p w14:paraId="15F6E79E" w14:textId="77777777" w:rsidR="00781FA3" w:rsidRDefault="00781FA3" w:rsidP="00781FA3">
      <w:pPr>
        <w:ind w:left="720"/>
        <w:rPr>
          <w:rFonts w:cs="Arial"/>
          <w:szCs w:val="22"/>
        </w:rPr>
      </w:pPr>
    </w:p>
    <w:p w14:paraId="3C2067C0" w14:textId="77777777" w:rsidR="00E43BFC" w:rsidRPr="00E43BFC" w:rsidRDefault="00E43BFC" w:rsidP="00E43BFC">
      <w:pPr>
        <w:numPr>
          <w:ilvl w:val="0"/>
          <w:numId w:val="3"/>
        </w:numPr>
        <w:rPr>
          <w:rFonts w:cs="Arial"/>
          <w:szCs w:val="22"/>
        </w:rPr>
      </w:pPr>
      <w:r w:rsidRPr="00E43BFC">
        <w:rPr>
          <w:rFonts w:cs="Arial"/>
          <w:szCs w:val="22"/>
        </w:rPr>
        <w:t>Predlog uskladitve cen programov v vrtcu</w:t>
      </w:r>
    </w:p>
    <w:p w14:paraId="4238F1F0" w14:textId="77777777" w:rsidR="00781FA3" w:rsidRPr="0084202B" w:rsidRDefault="0084202B" w:rsidP="00781FA3">
      <w:pPr>
        <w:numPr>
          <w:ilvl w:val="0"/>
          <w:numId w:val="3"/>
        </w:numPr>
        <w:rPr>
          <w:rFonts w:cs="Arial"/>
          <w:bCs/>
          <w:szCs w:val="22"/>
        </w:rPr>
      </w:pPr>
      <w:r w:rsidRPr="0084202B">
        <w:rPr>
          <w:rFonts w:cs="Arial"/>
          <w:bCs/>
        </w:rPr>
        <w:t>Predlog odbora za člane komisij, ki vrednotita programe društev</w:t>
      </w:r>
    </w:p>
    <w:p w14:paraId="1DA65F14" w14:textId="77777777" w:rsidR="00781FA3" w:rsidRPr="00B429BF" w:rsidRDefault="00781FA3" w:rsidP="00781FA3">
      <w:pPr>
        <w:numPr>
          <w:ilvl w:val="0"/>
          <w:numId w:val="3"/>
        </w:numPr>
        <w:rPr>
          <w:rFonts w:cs="Arial"/>
          <w:szCs w:val="22"/>
        </w:rPr>
      </w:pPr>
      <w:r>
        <w:rPr>
          <w:rFonts w:cs="Arial"/>
          <w:color w:val="000000"/>
          <w:szCs w:val="22"/>
        </w:rPr>
        <w:t>R</w:t>
      </w:r>
      <w:r w:rsidRPr="00B429BF">
        <w:rPr>
          <w:rFonts w:cs="Arial"/>
          <w:color w:val="000000"/>
          <w:szCs w:val="22"/>
        </w:rPr>
        <w:t>azno</w:t>
      </w:r>
    </w:p>
    <w:p w14:paraId="129A4268" w14:textId="77777777" w:rsidR="00262886" w:rsidRDefault="00262886" w:rsidP="00262886">
      <w:pPr>
        <w:rPr>
          <w:rFonts w:cs="Arial"/>
          <w:szCs w:val="22"/>
        </w:rPr>
      </w:pPr>
    </w:p>
    <w:p w14:paraId="42F255D7" w14:textId="77777777" w:rsidR="00E43BFC" w:rsidRPr="00D43304" w:rsidRDefault="00E43BFC" w:rsidP="00E43BFC">
      <w:bookmarkStart w:id="2" w:name="_Hlk492478210"/>
    </w:p>
    <w:p w14:paraId="65D3EC93" w14:textId="77777777" w:rsidR="00E43BFC" w:rsidRPr="000512FF" w:rsidRDefault="00E43BFC" w:rsidP="00E43BFC">
      <w:pPr>
        <w:numPr>
          <w:ilvl w:val="0"/>
          <w:numId w:val="6"/>
        </w:numPr>
        <w:rPr>
          <w:rFonts w:cs="Arial"/>
          <w:b/>
          <w:szCs w:val="22"/>
        </w:rPr>
      </w:pPr>
      <w:bookmarkStart w:id="3" w:name="_Hlk20380866"/>
      <w:bookmarkStart w:id="4" w:name="_Hlk51851585"/>
      <w:r w:rsidRPr="000512FF">
        <w:rPr>
          <w:rFonts w:cs="Arial"/>
          <w:b/>
          <w:szCs w:val="22"/>
        </w:rPr>
        <w:t>Predlog uskladitve cen programov v vrtcu</w:t>
      </w:r>
      <w:bookmarkEnd w:id="4"/>
    </w:p>
    <w:bookmarkEnd w:id="3"/>
    <w:p w14:paraId="0E27AA95" w14:textId="77777777" w:rsidR="00E43BFC" w:rsidRPr="00F53629" w:rsidRDefault="00E43BFC" w:rsidP="00E43BFC">
      <w:pPr>
        <w:autoSpaceDE w:val="0"/>
        <w:autoSpaceDN w:val="0"/>
        <w:adjustRightInd w:val="0"/>
        <w:ind w:left="360"/>
        <w:jc w:val="both"/>
        <w:rPr>
          <w:rFonts w:cs="Arial"/>
          <w:szCs w:val="22"/>
        </w:rPr>
      </w:pPr>
    </w:p>
    <w:bookmarkEnd w:id="2"/>
    <w:p w14:paraId="22C7CE2D" w14:textId="77777777" w:rsidR="00E43BFC" w:rsidRDefault="00E43BFC" w:rsidP="00E43B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Matej Černetič in Anita Čretnik sta predstavila predlog.</w:t>
      </w:r>
    </w:p>
    <w:p w14:paraId="663D6917" w14:textId="77777777" w:rsidR="00E43BFC" w:rsidRDefault="00E43BFC" w:rsidP="00E43BFC">
      <w:pPr>
        <w:jc w:val="both"/>
        <w:rPr>
          <w:rFonts w:cs="Arial"/>
          <w:szCs w:val="22"/>
        </w:rPr>
      </w:pPr>
    </w:p>
    <w:p w14:paraId="5CF581E7" w14:textId="77777777" w:rsidR="00E43BFC" w:rsidRDefault="00E43BFC" w:rsidP="00E43BFC">
      <w:pPr>
        <w:jc w:val="both"/>
        <w:rPr>
          <w:rFonts w:cs="Arial"/>
          <w:szCs w:val="22"/>
        </w:rPr>
      </w:pPr>
      <w:bookmarkStart w:id="5" w:name="_Hlk20482929"/>
      <w:r>
        <w:rPr>
          <w:rFonts w:cs="Arial"/>
          <w:szCs w:val="22"/>
        </w:rPr>
        <w:t>Po vprašanjih in razpravi je bilo glasovanje o predlaganem sklepu.</w:t>
      </w:r>
    </w:p>
    <w:bookmarkEnd w:id="5"/>
    <w:p w14:paraId="51855FFF" w14:textId="77777777" w:rsidR="00E43BFC" w:rsidRDefault="00E43BFC" w:rsidP="00E43BFC">
      <w:pPr>
        <w:jc w:val="both"/>
        <w:rPr>
          <w:rFonts w:cs="Arial"/>
          <w:szCs w:val="22"/>
        </w:rPr>
      </w:pPr>
    </w:p>
    <w:p w14:paraId="04C094C1" w14:textId="77777777" w:rsidR="00E43BFC" w:rsidRDefault="00E43BFC" w:rsidP="00E43BFC">
      <w:pPr>
        <w:jc w:val="both"/>
        <w:rPr>
          <w:b/>
          <w:bCs/>
        </w:rPr>
      </w:pPr>
      <w:r>
        <w:rPr>
          <w:b/>
          <w:bCs/>
        </w:rPr>
        <w:t>SKLEP</w:t>
      </w:r>
      <w:r w:rsidR="00F361A1">
        <w:rPr>
          <w:b/>
          <w:bCs/>
        </w:rPr>
        <w:t xml:space="preserve"> 1</w:t>
      </w:r>
      <w:r>
        <w:rPr>
          <w:b/>
          <w:bCs/>
        </w:rPr>
        <w:t>:</w:t>
      </w:r>
    </w:p>
    <w:p w14:paraId="6B175ECB" w14:textId="77777777" w:rsidR="00E43BFC" w:rsidRDefault="00E43BFC" w:rsidP="00E43BFC">
      <w:pPr>
        <w:jc w:val="both"/>
        <w:rPr>
          <w:rFonts w:cs="Arial"/>
          <w:szCs w:val="22"/>
        </w:rPr>
      </w:pPr>
    </w:p>
    <w:p w14:paraId="7A9C71CD" w14:textId="77777777" w:rsidR="00E43BFC" w:rsidRDefault="00E43BFC" w:rsidP="00E43B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Odbor za družbene dejavnosti je obravnaval predlog uskladitve cen programov v Vrtcu Vrhnika in ga ocenil kot primernega za nadaljnjo obravnavo. Občinskemu svetu predlaga, da sprejme naslednji sklep:</w:t>
      </w:r>
    </w:p>
    <w:p w14:paraId="5EC6C094" w14:textId="77777777" w:rsidR="00E43BFC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</w:p>
    <w:p w14:paraId="09D6D864" w14:textId="77777777" w:rsidR="00E43BFC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Občinski svet Občine Vrhnika potrjuje predlog uskladitve cen programov v Vzgojno-izobraževalnem zavodu Antonije Kucler Vrhnika:</w:t>
      </w:r>
    </w:p>
    <w:p w14:paraId="12383A04" w14:textId="77777777" w:rsidR="00E43BFC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</w:p>
    <w:p w14:paraId="12165C16" w14:textId="77777777" w:rsidR="00E43BFC" w:rsidRPr="00F05855" w:rsidRDefault="00E43BFC" w:rsidP="00E43BFC">
      <w:pPr>
        <w:tabs>
          <w:tab w:val="center" w:pos="5940"/>
        </w:tabs>
        <w:jc w:val="both"/>
        <w:rPr>
          <w:rFonts w:cs="Arial"/>
          <w:b/>
          <w:szCs w:val="22"/>
        </w:rPr>
      </w:pPr>
      <w:r w:rsidRPr="00F05855">
        <w:rPr>
          <w:rFonts w:cs="Arial"/>
          <w:b/>
          <w:szCs w:val="22"/>
        </w:rPr>
        <w:t xml:space="preserve">Od 1. </w:t>
      </w:r>
      <w:r>
        <w:rPr>
          <w:rFonts w:cs="Arial"/>
          <w:b/>
          <w:szCs w:val="22"/>
        </w:rPr>
        <w:t>4</w:t>
      </w:r>
      <w:r w:rsidRPr="00F05855">
        <w:rPr>
          <w:rFonts w:cs="Arial"/>
          <w:b/>
          <w:szCs w:val="22"/>
        </w:rPr>
        <w:t>. 20</w:t>
      </w:r>
      <w:r>
        <w:rPr>
          <w:rFonts w:cs="Arial"/>
          <w:b/>
          <w:szCs w:val="22"/>
        </w:rPr>
        <w:t>23</w:t>
      </w:r>
      <w:r w:rsidRPr="00F05855">
        <w:rPr>
          <w:rFonts w:cs="Arial"/>
          <w:b/>
          <w:szCs w:val="22"/>
        </w:rPr>
        <w:t xml:space="preserve"> znašajo cene:</w:t>
      </w:r>
    </w:p>
    <w:p w14:paraId="7ED7670B" w14:textId="77777777" w:rsidR="00E43BFC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- za I. starostno skupino: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660,58 EUR,</w:t>
      </w:r>
    </w:p>
    <w:p w14:paraId="289913E6" w14:textId="77777777" w:rsidR="00E43BFC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- za II. starostno skupino: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511,60 EUR,</w:t>
      </w:r>
    </w:p>
    <w:p w14:paraId="139D1E9F" w14:textId="77777777" w:rsidR="00E43BFC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Pr="00C06210">
        <w:rPr>
          <w:rFonts w:cs="Arial"/>
          <w:szCs w:val="22"/>
        </w:rPr>
        <w:t xml:space="preserve">za kombinirani oddelek: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531,41</w:t>
      </w:r>
      <w:r w:rsidRPr="00C06210">
        <w:rPr>
          <w:rFonts w:cs="Arial"/>
          <w:szCs w:val="22"/>
        </w:rPr>
        <w:t xml:space="preserve"> EUR</w:t>
      </w:r>
      <w:r>
        <w:rPr>
          <w:rFonts w:cs="Arial"/>
          <w:szCs w:val="22"/>
        </w:rPr>
        <w:t>,</w:t>
      </w:r>
    </w:p>
    <w:p w14:paraId="0DAC78DB" w14:textId="77777777" w:rsidR="00E43BFC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- za razvojni oddelek: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1.208,98 EUR.</w:t>
      </w:r>
    </w:p>
    <w:p w14:paraId="2CA51ACA" w14:textId="77777777" w:rsidR="00E43BFC" w:rsidRDefault="00E43BFC" w:rsidP="00E43BFC">
      <w:pPr>
        <w:rPr>
          <w:rFonts w:cs="Arial"/>
          <w:b/>
          <w:szCs w:val="22"/>
        </w:rPr>
      </w:pPr>
    </w:p>
    <w:p w14:paraId="550177D2" w14:textId="77777777" w:rsidR="00E43BFC" w:rsidRPr="000B7499" w:rsidRDefault="00E43BFC" w:rsidP="00E43BFC">
      <w:pPr>
        <w:jc w:val="both"/>
        <w:rPr>
          <w:rFonts w:cs="Arial"/>
          <w:b/>
          <w:szCs w:val="22"/>
        </w:rPr>
      </w:pPr>
      <w:r w:rsidRPr="000B7499">
        <w:rPr>
          <w:rFonts w:cs="Arial"/>
          <w:b/>
          <w:szCs w:val="22"/>
        </w:rPr>
        <w:t xml:space="preserve">Dodatna sredstva Občine Vrhnika za izvajanje programa s prilagojenim izvajanjem in dodatno strokovno pomočjo za otroka s posebnimi potrebami, vključenega v redni oddelek vrtca, znašajo od 1. </w:t>
      </w:r>
      <w:r>
        <w:rPr>
          <w:rFonts w:cs="Arial"/>
          <w:b/>
          <w:szCs w:val="22"/>
        </w:rPr>
        <w:t>4</w:t>
      </w:r>
      <w:r w:rsidRPr="000B7499">
        <w:rPr>
          <w:rFonts w:cs="Arial"/>
          <w:b/>
          <w:szCs w:val="22"/>
        </w:rPr>
        <w:t>. 202</w:t>
      </w:r>
      <w:r>
        <w:rPr>
          <w:rFonts w:cs="Arial"/>
          <w:b/>
          <w:szCs w:val="22"/>
        </w:rPr>
        <w:t>3</w:t>
      </w:r>
      <w:r w:rsidRPr="000B7499">
        <w:rPr>
          <w:rFonts w:cs="Arial"/>
          <w:b/>
          <w:szCs w:val="22"/>
        </w:rPr>
        <w:t xml:space="preserve"> naprej:</w:t>
      </w:r>
    </w:p>
    <w:p w14:paraId="345E9539" w14:textId="77777777" w:rsidR="00E43BFC" w:rsidRDefault="00E43BFC" w:rsidP="00E43BFC">
      <w:pPr>
        <w:numPr>
          <w:ilvl w:val="0"/>
          <w:numId w:val="14"/>
        </w:numPr>
        <w:jc w:val="both"/>
        <w:rPr>
          <w:rFonts w:cs="Arial"/>
          <w:szCs w:val="22"/>
        </w:rPr>
      </w:pPr>
      <w:r w:rsidRPr="000F01AB">
        <w:rPr>
          <w:rFonts w:cs="Arial"/>
          <w:szCs w:val="22"/>
        </w:rPr>
        <w:t xml:space="preserve">če ima otrok odločbo o usmeritvi, da potrebuje samo dodatno strokovno pomoč, brez zmanjšanja normativnega števila otrok v oddelku, za </w:t>
      </w:r>
      <w:r>
        <w:rPr>
          <w:rFonts w:cs="Arial"/>
          <w:szCs w:val="22"/>
        </w:rPr>
        <w:t>obe</w:t>
      </w:r>
      <w:r w:rsidRPr="000F01AB">
        <w:rPr>
          <w:rFonts w:cs="Arial"/>
          <w:szCs w:val="22"/>
        </w:rPr>
        <w:t xml:space="preserve"> starostn</w:t>
      </w:r>
      <w:r>
        <w:rPr>
          <w:rFonts w:cs="Arial"/>
          <w:szCs w:val="22"/>
        </w:rPr>
        <w:t>i</w:t>
      </w:r>
      <w:r w:rsidRPr="000F01AB">
        <w:rPr>
          <w:rFonts w:cs="Arial"/>
          <w:szCs w:val="22"/>
        </w:rPr>
        <w:t xml:space="preserve"> skupin</w:t>
      </w:r>
      <w:r>
        <w:rPr>
          <w:rFonts w:cs="Arial"/>
          <w:szCs w:val="22"/>
        </w:rPr>
        <w:t>i</w:t>
      </w:r>
      <w:r w:rsidRPr="000F01AB">
        <w:rPr>
          <w:rFonts w:cs="Arial"/>
          <w:szCs w:val="22"/>
        </w:rPr>
        <w:t xml:space="preserve"> in kombinirani oddelek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240,89 EUR,</w:t>
      </w:r>
    </w:p>
    <w:p w14:paraId="2B8F6EB2" w14:textId="77777777" w:rsidR="00E43BFC" w:rsidRDefault="00E43BFC" w:rsidP="00E43BFC">
      <w:pPr>
        <w:numPr>
          <w:ilvl w:val="0"/>
          <w:numId w:val="14"/>
        </w:numPr>
        <w:jc w:val="both"/>
        <w:rPr>
          <w:rFonts w:cs="Arial"/>
          <w:szCs w:val="22"/>
        </w:rPr>
      </w:pPr>
      <w:r w:rsidRPr="000F01AB">
        <w:rPr>
          <w:rFonts w:cs="Arial"/>
          <w:szCs w:val="22"/>
        </w:rPr>
        <w:t xml:space="preserve">če ima otrok odločbo o usmeritvi, da </w:t>
      </w:r>
      <w:r>
        <w:rPr>
          <w:rFonts w:cs="Arial"/>
          <w:szCs w:val="22"/>
        </w:rPr>
        <w:t xml:space="preserve">je v oddelku, ki ga obiskuje otrok s posebnimi potrebami, zmanjšano normativno število otrok za dva otroka: </w:t>
      </w:r>
    </w:p>
    <w:p w14:paraId="389664FA" w14:textId="77777777" w:rsidR="00E43BFC" w:rsidRDefault="00E43BFC" w:rsidP="00E43BFC">
      <w:pPr>
        <w:numPr>
          <w:ilvl w:val="1"/>
          <w:numId w:val="14"/>
        </w:numPr>
        <w:jc w:val="both"/>
        <w:rPr>
          <w:rFonts w:cs="Arial"/>
          <w:szCs w:val="22"/>
        </w:rPr>
      </w:pPr>
      <w:r w:rsidRPr="000F01AB">
        <w:rPr>
          <w:rFonts w:cs="Arial"/>
          <w:szCs w:val="22"/>
        </w:rPr>
        <w:t xml:space="preserve">za 1. starostno skupino: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F01AB">
        <w:rPr>
          <w:rFonts w:cs="Arial"/>
          <w:szCs w:val="22"/>
        </w:rPr>
        <w:t>1.</w:t>
      </w:r>
      <w:r>
        <w:rPr>
          <w:rFonts w:cs="Arial"/>
          <w:szCs w:val="22"/>
        </w:rPr>
        <w:t>430,05 EUR,</w:t>
      </w:r>
    </w:p>
    <w:p w14:paraId="7CAC9B24" w14:textId="77777777" w:rsidR="00E43BFC" w:rsidRDefault="00E43BFC" w:rsidP="00E43BFC">
      <w:pPr>
        <w:numPr>
          <w:ilvl w:val="1"/>
          <w:numId w:val="14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 2. starostno skupino: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1.132,09 EUR,</w:t>
      </w:r>
    </w:p>
    <w:p w14:paraId="04C8A97F" w14:textId="77777777" w:rsidR="00E43BFC" w:rsidRPr="000F01AB" w:rsidRDefault="00E43BFC" w:rsidP="00E43BFC">
      <w:pPr>
        <w:numPr>
          <w:ilvl w:val="1"/>
          <w:numId w:val="14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 kombinirani oddelek: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1.171,71 EUR.</w:t>
      </w:r>
    </w:p>
    <w:p w14:paraId="211B1287" w14:textId="77777777" w:rsidR="00E43BFC" w:rsidRPr="00DC169B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</w:p>
    <w:p w14:paraId="26A29106" w14:textId="77777777" w:rsidR="00E43BFC" w:rsidRPr="00DC169B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  <w:r w:rsidRPr="00DC169B">
        <w:rPr>
          <w:rFonts w:cs="Arial"/>
          <w:szCs w:val="22"/>
        </w:rPr>
        <w:t xml:space="preserve">Znesek prehrane na mesec znaša 66,00 </w:t>
      </w:r>
      <w:r>
        <w:rPr>
          <w:rFonts w:cs="Arial"/>
          <w:szCs w:val="22"/>
        </w:rPr>
        <w:t>EUR</w:t>
      </w:r>
      <w:r w:rsidRPr="00DC169B">
        <w:rPr>
          <w:rFonts w:cs="Arial"/>
          <w:szCs w:val="22"/>
        </w:rPr>
        <w:t xml:space="preserve">. </w:t>
      </w:r>
    </w:p>
    <w:p w14:paraId="45A24DB3" w14:textId="77777777" w:rsidR="00E43BFC" w:rsidRPr="00DC169B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  <w:r w:rsidRPr="00DC169B">
        <w:rPr>
          <w:rFonts w:cs="Arial"/>
          <w:szCs w:val="22"/>
        </w:rPr>
        <w:t>Cena dnevnih obrokov (skupaj: zajtrk, malica in kosilo) se izračuna iz mesečnega zneska prehrane, glede na število delovnih dni v mesecu, za vsak mesec posebej.</w:t>
      </w:r>
    </w:p>
    <w:p w14:paraId="7E8BA08B" w14:textId="77777777" w:rsidR="00E43BFC" w:rsidRDefault="00E43BFC" w:rsidP="00E43BFC">
      <w:pPr>
        <w:tabs>
          <w:tab w:val="center" w:pos="5940"/>
        </w:tabs>
        <w:jc w:val="both"/>
        <w:rPr>
          <w:rFonts w:cs="Arial"/>
          <w:szCs w:val="22"/>
        </w:rPr>
      </w:pPr>
    </w:p>
    <w:p w14:paraId="4D9AF080" w14:textId="77777777" w:rsidR="00E43BFC" w:rsidRPr="00887FB5" w:rsidRDefault="00E43BFC" w:rsidP="00E43BFC">
      <w:pPr>
        <w:rPr>
          <w:rFonts w:cs="Arial"/>
          <w:b/>
          <w:szCs w:val="22"/>
        </w:rPr>
      </w:pPr>
      <w:r w:rsidRPr="00D34E95">
        <w:rPr>
          <w:rFonts w:cs="Arial"/>
          <w:szCs w:val="22"/>
        </w:rPr>
        <w:t>Vrtec Vrhnika zniža ceno programa za stroške neporabljenih živil s tistim dnem, ko starši do 9:00 obvestijo vrtec o otrokovi odsotnosti.</w:t>
      </w:r>
    </w:p>
    <w:p w14:paraId="4C095004" w14:textId="77777777" w:rsidR="00781FA3" w:rsidRDefault="00781FA3" w:rsidP="00781FA3"/>
    <w:p w14:paraId="1C4F8A6A" w14:textId="77777777" w:rsidR="00E43BFC" w:rsidRDefault="00E43BFC" w:rsidP="00E43BFC">
      <w:pPr>
        <w:jc w:val="both"/>
        <w:rPr>
          <w:rFonts w:cs="Arial"/>
          <w:b/>
          <w:szCs w:val="22"/>
        </w:rPr>
      </w:pPr>
    </w:p>
    <w:p w14:paraId="327DB9A2" w14:textId="77777777" w:rsidR="00E43BFC" w:rsidRPr="00D43304" w:rsidRDefault="00E43BFC" w:rsidP="00E43BFC">
      <w:pPr>
        <w:tabs>
          <w:tab w:val="left" w:pos="1800"/>
        </w:tabs>
      </w:pPr>
      <w:r w:rsidRPr="00D43304">
        <w:rPr>
          <w:b/>
          <w:bCs/>
          <w:i/>
          <w:iCs/>
        </w:rPr>
        <w:t>Izid glasovanja:</w:t>
      </w:r>
      <w:r w:rsidRPr="00D43304">
        <w:t xml:space="preserve"> </w:t>
      </w:r>
      <w:r w:rsidRPr="00D43304">
        <w:tab/>
      </w:r>
    </w:p>
    <w:p w14:paraId="1C474D60" w14:textId="77777777" w:rsidR="00E43BFC" w:rsidRPr="00D43304" w:rsidRDefault="00E43BFC" w:rsidP="00E43BFC">
      <w:pPr>
        <w:tabs>
          <w:tab w:val="left" w:pos="1260"/>
        </w:tabs>
      </w:pPr>
      <w:r w:rsidRPr="00D43304">
        <w:t>ZA</w:t>
      </w:r>
      <w:r w:rsidRPr="00D43304">
        <w:tab/>
      </w:r>
      <w:r>
        <w:t>4</w:t>
      </w:r>
    </w:p>
    <w:p w14:paraId="76702753" w14:textId="77777777" w:rsidR="00E43BFC" w:rsidRPr="00D43304" w:rsidRDefault="00E43BFC" w:rsidP="00E43BFC">
      <w:pPr>
        <w:tabs>
          <w:tab w:val="left" w:pos="1260"/>
        </w:tabs>
      </w:pPr>
      <w:r w:rsidRPr="00D43304">
        <w:t xml:space="preserve">PROTI </w:t>
      </w:r>
      <w:r w:rsidRPr="00D43304">
        <w:tab/>
      </w:r>
      <w:r>
        <w:t>0</w:t>
      </w:r>
    </w:p>
    <w:p w14:paraId="47A197FC" w14:textId="77777777" w:rsidR="00E43BFC" w:rsidRDefault="00E43BFC" w:rsidP="00E43BFC">
      <w:pPr>
        <w:jc w:val="both"/>
        <w:rPr>
          <w:rFonts w:cs="Arial"/>
        </w:rPr>
      </w:pPr>
      <w:r w:rsidRPr="00D43304">
        <w:t xml:space="preserve">Sklep </w:t>
      </w:r>
      <w:r>
        <w:t>je</w:t>
      </w:r>
      <w:r w:rsidRPr="00D43304">
        <w:t xml:space="preserve"> bil sprejet.</w:t>
      </w:r>
    </w:p>
    <w:p w14:paraId="1D5069B4" w14:textId="77777777" w:rsidR="00E43BFC" w:rsidRDefault="00E43BFC" w:rsidP="00E43BFC">
      <w:pPr>
        <w:jc w:val="both"/>
        <w:rPr>
          <w:rFonts w:cs="Arial"/>
        </w:rPr>
      </w:pPr>
    </w:p>
    <w:p w14:paraId="30F3D8FC" w14:textId="77777777" w:rsidR="00F361A1" w:rsidRDefault="00F361A1" w:rsidP="00F361A1">
      <w:pPr>
        <w:jc w:val="both"/>
        <w:rPr>
          <w:rFonts w:cs="Arial"/>
        </w:rPr>
      </w:pPr>
    </w:p>
    <w:p w14:paraId="15D8170A" w14:textId="77777777" w:rsidR="00F361A1" w:rsidRPr="000503B9" w:rsidRDefault="00F361A1" w:rsidP="00F361A1">
      <w:pPr>
        <w:numPr>
          <w:ilvl w:val="0"/>
          <w:numId w:val="6"/>
        </w:numPr>
        <w:jc w:val="both"/>
        <w:rPr>
          <w:rFonts w:cs="Arial"/>
          <w:b/>
        </w:rPr>
      </w:pPr>
      <w:bookmarkStart w:id="6" w:name="_Hlk128555632"/>
      <w:r w:rsidRPr="00021A0C">
        <w:rPr>
          <w:rFonts w:cs="Arial"/>
          <w:b/>
        </w:rPr>
        <w:t>Predlog odbora za člane komisij, ki vrednotita programe društev</w:t>
      </w:r>
      <w:bookmarkEnd w:id="6"/>
    </w:p>
    <w:p w14:paraId="1DF885CB" w14:textId="77777777" w:rsidR="00F361A1" w:rsidRDefault="00F361A1" w:rsidP="00F361A1">
      <w:pPr>
        <w:jc w:val="both"/>
        <w:rPr>
          <w:rFonts w:cs="Arial"/>
        </w:rPr>
      </w:pPr>
    </w:p>
    <w:p w14:paraId="62318832" w14:textId="77777777" w:rsidR="0084202B" w:rsidRDefault="00F361A1" w:rsidP="00F361A1">
      <w:pPr>
        <w:jc w:val="both"/>
        <w:rPr>
          <w:rFonts w:cs="Arial"/>
        </w:rPr>
      </w:pPr>
      <w:r>
        <w:rPr>
          <w:rFonts w:cs="Arial"/>
        </w:rPr>
        <w:t>Matej Černetič je predstavil poziv, da odbor predlaga kandidate za komisiji.</w:t>
      </w:r>
      <w:r w:rsidR="0084202B">
        <w:rPr>
          <w:rFonts w:cs="Arial"/>
        </w:rPr>
        <w:t xml:space="preserve"> Na vprašanje mag. Bojana Mavsarja, ki ga je zanimalo, kako bi se lahko vključil v komisijo na področju kulture, </w:t>
      </w:r>
      <w:r w:rsidR="00E46976">
        <w:rPr>
          <w:rFonts w:cs="Arial"/>
        </w:rPr>
        <w:t xml:space="preserve">kdo ga lahko predlaga, </w:t>
      </w:r>
      <w:r w:rsidR="0084202B">
        <w:rPr>
          <w:rFonts w:cs="Arial"/>
        </w:rPr>
        <w:t xml:space="preserve">je povedal, da so se predlogi za predstavnike t. i. strokovne javnosti zbirali decembra lani, odbor pa mora sedaj predlagati </w:t>
      </w:r>
      <w:r w:rsidR="005F2009">
        <w:rPr>
          <w:rFonts w:cs="Arial"/>
        </w:rPr>
        <w:t xml:space="preserve">še </w:t>
      </w:r>
      <w:r w:rsidR="0084202B">
        <w:rPr>
          <w:rFonts w:cs="Arial"/>
        </w:rPr>
        <w:t>predstavnika odbora.</w:t>
      </w:r>
      <w:r w:rsidR="00E46976">
        <w:rPr>
          <w:rFonts w:cs="Arial"/>
        </w:rPr>
        <w:t xml:space="preserve"> Predstavnika sta običajno člana odbora, ni pa to nujno.</w:t>
      </w:r>
    </w:p>
    <w:p w14:paraId="2142E2FF" w14:textId="77777777" w:rsidR="00F361A1" w:rsidRDefault="00F361A1" w:rsidP="00F361A1">
      <w:pPr>
        <w:jc w:val="both"/>
      </w:pPr>
    </w:p>
    <w:p w14:paraId="1E0B1BA4" w14:textId="77777777" w:rsidR="00E46976" w:rsidRDefault="0084202B" w:rsidP="00F361A1">
      <w:pPr>
        <w:jc w:val="both"/>
        <w:rPr>
          <w:rFonts w:cs="Arial"/>
          <w:bCs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 xml:space="preserve">Ivica Ćosić je povedal, da je pripravljen sodelovati v </w:t>
      </w:r>
      <w:r w:rsidR="00F361A1" w:rsidRPr="00115987">
        <w:rPr>
          <w:rFonts w:cs="Arial"/>
          <w:bCs/>
          <w:color w:val="000000"/>
          <w:szCs w:val="22"/>
        </w:rPr>
        <w:t>Komisij</w:t>
      </w:r>
      <w:r w:rsidR="00F361A1">
        <w:rPr>
          <w:rFonts w:cs="Arial"/>
          <w:bCs/>
          <w:color w:val="000000"/>
          <w:szCs w:val="22"/>
        </w:rPr>
        <w:t>i</w:t>
      </w:r>
      <w:r w:rsidR="00F361A1" w:rsidRPr="00115987">
        <w:rPr>
          <w:rFonts w:cs="Arial"/>
          <w:bCs/>
          <w:color w:val="000000"/>
          <w:szCs w:val="22"/>
        </w:rPr>
        <w:t xml:space="preserve"> za ocenjevanje predlogov, prispelih na javni razpis za zbiranje predlogov za sofinanciranje programov humanitarnih in mladinskih dejavnosti ter dejavnosti tehnične kulture in stanovskih organizacij</w:t>
      </w:r>
      <w:r w:rsidR="00E46976">
        <w:rPr>
          <w:rFonts w:cs="Arial"/>
          <w:bCs/>
          <w:color w:val="000000"/>
          <w:szCs w:val="22"/>
        </w:rPr>
        <w:t>.</w:t>
      </w:r>
    </w:p>
    <w:p w14:paraId="2B30359A" w14:textId="77777777" w:rsidR="00F361A1" w:rsidRDefault="00E46976" w:rsidP="00F361A1">
      <w:pPr>
        <w:jc w:val="both"/>
        <w:rPr>
          <w:rFonts w:cs="Arial"/>
          <w:bCs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>Aleš Sečnik je povedal, da je pripravljen sodelovati</w:t>
      </w:r>
      <w:r w:rsidR="00F361A1">
        <w:rPr>
          <w:rFonts w:cs="Arial"/>
          <w:bCs/>
          <w:color w:val="000000"/>
          <w:szCs w:val="22"/>
        </w:rPr>
        <w:t xml:space="preserve"> v </w:t>
      </w:r>
      <w:r w:rsidR="00F361A1">
        <w:t xml:space="preserve"> </w:t>
      </w:r>
      <w:r w:rsidR="00F361A1">
        <w:rPr>
          <w:rFonts w:cs="Arial"/>
          <w:bCs/>
          <w:color w:val="000000"/>
          <w:szCs w:val="22"/>
        </w:rPr>
        <w:t xml:space="preserve">Komisiji za </w:t>
      </w:r>
      <w:r w:rsidR="00F361A1" w:rsidRPr="00115987">
        <w:rPr>
          <w:rFonts w:cs="Arial"/>
          <w:bCs/>
          <w:color w:val="000000"/>
          <w:szCs w:val="22"/>
        </w:rPr>
        <w:t>ocenjevanje predlogov, prispelih na javni razpis za sofinanciranje ljubiteljske kulture v občini Vrhnika</w:t>
      </w:r>
      <w:r>
        <w:rPr>
          <w:rFonts w:cs="Arial"/>
          <w:bCs/>
          <w:color w:val="000000"/>
          <w:szCs w:val="22"/>
        </w:rPr>
        <w:t>.</w:t>
      </w:r>
    </w:p>
    <w:p w14:paraId="7385124F" w14:textId="77777777" w:rsidR="00E46976" w:rsidRDefault="00E46976" w:rsidP="00F361A1">
      <w:pPr>
        <w:jc w:val="both"/>
        <w:rPr>
          <w:rFonts w:cs="Arial"/>
          <w:bCs/>
          <w:color w:val="000000"/>
          <w:szCs w:val="22"/>
        </w:rPr>
      </w:pPr>
    </w:p>
    <w:p w14:paraId="531C57D6" w14:textId="77777777" w:rsidR="00F361A1" w:rsidRDefault="00F361A1" w:rsidP="00F361A1">
      <w:pPr>
        <w:jc w:val="both"/>
      </w:pPr>
      <w:r>
        <w:rPr>
          <w:rFonts w:cs="Arial"/>
          <w:bCs/>
          <w:color w:val="000000"/>
          <w:szCs w:val="22"/>
        </w:rPr>
        <w:t>V sprejem sta bila predlagana naslednja sklepa:</w:t>
      </w:r>
    </w:p>
    <w:p w14:paraId="01627F64" w14:textId="77777777" w:rsidR="00F361A1" w:rsidRDefault="00F361A1" w:rsidP="00F361A1">
      <w:pPr>
        <w:jc w:val="both"/>
        <w:rPr>
          <w:b/>
          <w:bCs/>
        </w:rPr>
      </w:pPr>
    </w:p>
    <w:p w14:paraId="3ABDE037" w14:textId="77777777" w:rsidR="00F361A1" w:rsidRDefault="00F361A1" w:rsidP="00F361A1">
      <w:pPr>
        <w:jc w:val="both"/>
        <w:rPr>
          <w:b/>
          <w:bCs/>
        </w:rPr>
      </w:pPr>
      <w:r>
        <w:rPr>
          <w:b/>
          <w:bCs/>
        </w:rPr>
        <w:t>SKLEP 2:</w:t>
      </w:r>
    </w:p>
    <w:p w14:paraId="214F835D" w14:textId="77777777" w:rsidR="00F361A1" w:rsidRDefault="00F361A1" w:rsidP="00F361A1">
      <w:pPr>
        <w:jc w:val="both"/>
        <w:rPr>
          <w:b/>
          <w:bCs/>
        </w:rPr>
      </w:pPr>
    </w:p>
    <w:p w14:paraId="026F3C83" w14:textId="77777777" w:rsidR="00F361A1" w:rsidRDefault="00F361A1" w:rsidP="00F361A1">
      <w:pPr>
        <w:jc w:val="both"/>
        <w:rPr>
          <w:rFonts w:cs="Arial"/>
          <w:bCs/>
          <w:color w:val="000000"/>
          <w:szCs w:val="22"/>
        </w:rPr>
      </w:pPr>
      <w:r w:rsidRPr="00932DD7">
        <w:rPr>
          <w:rFonts w:cs="Arial"/>
          <w:szCs w:val="22"/>
        </w:rPr>
        <w:t xml:space="preserve">Odbor za </w:t>
      </w:r>
      <w:r>
        <w:rPr>
          <w:rFonts w:cs="Arial"/>
          <w:szCs w:val="22"/>
        </w:rPr>
        <w:t xml:space="preserve">družbene dejavnosti </w:t>
      </w:r>
      <w:r>
        <w:t xml:space="preserve">predlaga, da župan imenuje </w:t>
      </w:r>
      <w:r w:rsidR="00E46976">
        <w:t>Ivico Ćosića</w:t>
      </w:r>
      <w:r>
        <w:t xml:space="preserve"> </w:t>
      </w:r>
      <w:r>
        <w:rPr>
          <w:rFonts w:cs="Arial"/>
          <w:bCs/>
          <w:color w:val="000000"/>
          <w:szCs w:val="22"/>
        </w:rPr>
        <w:t xml:space="preserve">v </w:t>
      </w:r>
      <w:r w:rsidRPr="00115987">
        <w:rPr>
          <w:rFonts w:cs="Arial"/>
          <w:bCs/>
          <w:color w:val="000000"/>
          <w:szCs w:val="22"/>
        </w:rPr>
        <w:t>Komisij</w:t>
      </w:r>
      <w:r>
        <w:rPr>
          <w:rFonts w:cs="Arial"/>
          <w:bCs/>
          <w:color w:val="000000"/>
          <w:szCs w:val="22"/>
        </w:rPr>
        <w:t>o</w:t>
      </w:r>
      <w:r w:rsidRPr="00115987">
        <w:rPr>
          <w:rFonts w:cs="Arial"/>
          <w:bCs/>
          <w:color w:val="000000"/>
          <w:szCs w:val="22"/>
        </w:rPr>
        <w:t xml:space="preserve"> za ocenjevanje predlogov, prispelih na javni razpis za zbiranje predlogov za sofinanciranje programov humanitarnih in mladinskih dejavnosti ter dejavnosti tehnične kulture in stanovskih organizacij</w:t>
      </w:r>
      <w:r>
        <w:rPr>
          <w:rFonts w:cs="Arial"/>
          <w:bCs/>
          <w:color w:val="000000"/>
          <w:szCs w:val="22"/>
        </w:rPr>
        <w:t>.</w:t>
      </w:r>
    </w:p>
    <w:p w14:paraId="00712A23" w14:textId="77777777" w:rsidR="00F361A1" w:rsidRDefault="00F361A1" w:rsidP="00F361A1">
      <w:pPr>
        <w:jc w:val="both"/>
        <w:rPr>
          <w:rFonts w:cs="Arial"/>
          <w:bCs/>
          <w:color w:val="000000"/>
          <w:szCs w:val="22"/>
        </w:rPr>
      </w:pPr>
    </w:p>
    <w:p w14:paraId="106A2B34" w14:textId="77777777" w:rsidR="00F361A1" w:rsidRDefault="00F361A1" w:rsidP="00F361A1">
      <w:pPr>
        <w:tabs>
          <w:tab w:val="left" w:pos="1800"/>
        </w:tabs>
      </w:pPr>
      <w:r>
        <w:rPr>
          <w:b/>
          <w:bCs/>
          <w:i/>
          <w:iCs/>
        </w:rPr>
        <w:t>Izid glasovanja:</w:t>
      </w:r>
      <w:r>
        <w:t xml:space="preserve"> </w:t>
      </w:r>
      <w:r>
        <w:tab/>
      </w:r>
    </w:p>
    <w:p w14:paraId="540833FD" w14:textId="77777777" w:rsidR="00F361A1" w:rsidRDefault="00F361A1" w:rsidP="00F361A1">
      <w:pPr>
        <w:tabs>
          <w:tab w:val="left" w:pos="1260"/>
        </w:tabs>
      </w:pPr>
      <w:r>
        <w:lastRenderedPageBreak/>
        <w:t>ZA</w:t>
      </w:r>
      <w:r>
        <w:tab/>
      </w:r>
      <w:r w:rsidR="00E46976">
        <w:t>4</w:t>
      </w:r>
    </w:p>
    <w:p w14:paraId="59BF5046" w14:textId="77777777" w:rsidR="00F361A1" w:rsidRDefault="00F361A1" w:rsidP="00F361A1">
      <w:pPr>
        <w:tabs>
          <w:tab w:val="left" w:pos="1260"/>
        </w:tabs>
      </w:pPr>
      <w:r>
        <w:t xml:space="preserve">PROTI </w:t>
      </w:r>
      <w:r>
        <w:tab/>
        <w:t>0</w:t>
      </w:r>
    </w:p>
    <w:p w14:paraId="1B7777E8" w14:textId="77777777" w:rsidR="00F361A1" w:rsidRDefault="00F361A1" w:rsidP="00F361A1">
      <w:r>
        <w:t>Sklep je bil sprejet.</w:t>
      </w:r>
    </w:p>
    <w:p w14:paraId="513FB707" w14:textId="77777777" w:rsidR="00F361A1" w:rsidRDefault="00F361A1" w:rsidP="00F361A1">
      <w:pPr>
        <w:jc w:val="both"/>
        <w:rPr>
          <w:rFonts w:cs="Arial"/>
        </w:rPr>
      </w:pPr>
    </w:p>
    <w:p w14:paraId="145D66C8" w14:textId="77777777" w:rsidR="00F361A1" w:rsidRDefault="00F361A1" w:rsidP="00F361A1">
      <w:pPr>
        <w:jc w:val="both"/>
        <w:rPr>
          <w:rFonts w:cs="Arial"/>
        </w:rPr>
      </w:pPr>
    </w:p>
    <w:p w14:paraId="5E3CB4F6" w14:textId="77777777" w:rsidR="00F361A1" w:rsidRDefault="00F361A1" w:rsidP="00F361A1">
      <w:pPr>
        <w:jc w:val="both"/>
        <w:rPr>
          <w:b/>
          <w:bCs/>
        </w:rPr>
      </w:pPr>
      <w:r>
        <w:rPr>
          <w:b/>
          <w:bCs/>
        </w:rPr>
        <w:t>SKLEP 3:</w:t>
      </w:r>
    </w:p>
    <w:p w14:paraId="59F724F2" w14:textId="77777777" w:rsidR="00F361A1" w:rsidRDefault="00F361A1" w:rsidP="00F361A1">
      <w:pPr>
        <w:jc w:val="both"/>
        <w:rPr>
          <w:rFonts w:cs="Arial"/>
        </w:rPr>
      </w:pPr>
    </w:p>
    <w:p w14:paraId="7951411C" w14:textId="77777777" w:rsidR="00F361A1" w:rsidRDefault="00F361A1" w:rsidP="00F361A1">
      <w:pPr>
        <w:jc w:val="both"/>
        <w:rPr>
          <w:rFonts w:cs="Arial"/>
          <w:bCs/>
          <w:color w:val="000000"/>
          <w:szCs w:val="22"/>
        </w:rPr>
      </w:pPr>
      <w:r w:rsidRPr="00932DD7">
        <w:rPr>
          <w:rFonts w:cs="Arial"/>
          <w:szCs w:val="22"/>
        </w:rPr>
        <w:t xml:space="preserve">Odbor za </w:t>
      </w:r>
      <w:r>
        <w:rPr>
          <w:rFonts w:cs="Arial"/>
          <w:szCs w:val="22"/>
        </w:rPr>
        <w:t xml:space="preserve">družbene dejavnosti </w:t>
      </w:r>
      <w:r>
        <w:t xml:space="preserve">predlaga, da župan imenuje </w:t>
      </w:r>
      <w:r w:rsidR="00E46976">
        <w:t>Aleša Sečnika</w:t>
      </w:r>
      <w:r>
        <w:t xml:space="preserve"> v </w:t>
      </w:r>
      <w:r>
        <w:rPr>
          <w:rFonts w:cs="Arial"/>
          <w:bCs/>
          <w:color w:val="000000"/>
          <w:szCs w:val="22"/>
        </w:rPr>
        <w:t xml:space="preserve">Komisijo za </w:t>
      </w:r>
      <w:r w:rsidRPr="00115987">
        <w:rPr>
          <w:rFonts w:cs="Arial"/>
          <w:bCs/>
          <w:color w:val="000000"/>
          <w:szCs w:val="22"/>
        </w:rPr>
        <w:t>ocenjevanje predlogov, prispelih na javni razpis za sofinanciranje ljubiteljske kulture v občini Vrhnika</w:t>
      </w:r>
      <w:r>
        <w:rPr>
          <w:rFonts w:cs="Arial"/>
          <w:bCs/>
          <w:color w:val="000000"/>
          <w:szCs w:val="22"/>
        </w:rPr>
        <w:t>.</w:t>
      </w:r>
    </w:p>
    <w:p w14:paraId="3D3BD046" w14:textId="77777777" w:rsidR="00F361A1" w:rsidRDefault="00F361A1" w:rsidP="00F361A1">
      <w:pPr>
        <w:jc w:val="both"/>
        <w:rPr>
          <w:rFonts w:cs="Arial"/>
        </w:rPr>
      </w:pPr>
    </w:p>
    <w:p w14:paraId="3AB1E612" w14:textId="77777777" w:rsidR="00F361A1" w:rsidRDefault="00F361A1" w:rsidP="00F361A1">
      <w:pPr>
        <w:tabs>
          <w:tab w:val="left" w:pos="1800"/>
        </w:tabs>
      </w:pPr>
      <w:r>
        <w:rPr>
          <w:b/>
          <w:bCs/>
          <w:i/>
          <w:iCs/>
        </w:rPr>
        <w:t>Izid glasovanja:</w:t>
      </w:r>
      <w:r>
        <w:t xml:space="preserve"> </w:t>
      </w:r>
      <w:r>
        <w:tab/>
      </w:r>
    </w:p>
    <w:p w14:paraId="55D415CE" w14:textId="77777777" w:rsidR="00F361A1" w:rsidRDefault="00F361A1" w:rsidP="00F361A1">
      <w:pPr>
        <w:tabs>
          <w:tab w:val="left" w:pos="1260"/>
        </w:tabs>
      </w:pPr>
      <w:r>
        <w:t>ZA</w:t>
      </w:r>
      <w:r>
        <w:tab/>
      </w:r>
      <w:r w:rsidR="00E46976">
        <w:t>4</w:t>
      </w:r>
    </w:p>
    <w:p w14:paraId="445574CD" w14:textId="77777777" w:rsidR="00F361A1" w:rsidRDefault="00F361A1" w:rsidP="00F361A1">
      <w:pPr>
        <w:tabs>
          <w:tab w:val="left" w:pos="1260"/>
        </w:tabs>
      </w:pPr>
      <w:r>
        <w:t xml:space="preserve">PROTI </w:t>
      </w:r>
      <w:r>
        <w:tab/>
        <w:t>0</w:t>
      </w:r>
    </w:p>
    <w:p w14:paraId="1D6EA4B5" w14:textId="77777777" w:rsidR="00F361A1" w:rsidRDefault="00F361A1" w:rsidP="00F361A1">
      <w:r>
        <w:t>Sklep je bil sprejet.</w:t>
      </w:r>
    </w:p>
    <w:p w14:paraId="38B16B20" w14:textId="77777777" w:rsidR="00F361A1" w:rsidRDefault="00F361A1" w:rsidP="00F361A1"/>
    <w:p w14:paraId="09678D62" w14:textId="77777777" w:rsidR="00B96D69" w:rsidRDefault="00B96D69" w:rsidP="00B96D69">
      <w:pPr>
        <w:jc w:val="both"/>
        <w:rPr>
          <w:rFonts w:cs="Arial"/>
        </w:rPr>
      </w:pPr>
    </w:p>
    <w:p w14:paraId="64A7AB83" w14:textId="77777777" w:rsidR="00781FA3" w:rsidRDefault="00781FA3" w:rsidP="00781FA3">
      <w:pPr>
        <w:rPr>
          <w:rFonts w:cs="Arial"/>
          <w:szCs w:val="22"/>
        </w:rPr>
      </w:pPr>
    </w:p>
    <w:p w14:paraId="0F6BA24D" w14:textId="77777777" w:rsidR="00357318" w:rsidRPr="000503B9" w:rsidRDefault="00357318" w:rsidP="00F361A1">
      <w:pPr>
        <w:numPr>
          <w:ilvl w:val="0"/>
          <w:numId w:val="6"/>
        </w:numPr>
        <w:jc w:val="both"/>
        <w:rPr>
          <w:rFonts w:cs="Arial"/>
          <w:b/>
        </w:rPr>
      </w:pPr>
      <w:r w:rsidRPr="000503B9">
        <w:rPr>
          <w:rFonts w:cs="Arial"/>
          <w:b/>
        </w:rPr>
        <w:t>Razno</w:t>
      </w:r>
    </w:p>
    <w:p w14:paraId="2F3E120E" w14:textId="77777777" w:rsidR="00357318" w:rsidRDefault="00357318" w:rsidP="008116C3">
      <w:pPr>
        <w:jc w:val="both"/>
        <w:rPr>
          <w:rFonts w:cs="Arial"/>
        </w:rPr>
      </w:pPr>
    </w:p>
    <w:p w14:paraId="7B4771C2" w14:textId="77777777" w:rsidR="00525CC0" w:rsidRDefault="00525CC0" w:rsidP="00525CC0">
      <w:pPr>
        <w:jc w:val="both"/>
        <w:rPr>
          <w:rFonts w:cs="Arial"/>
        </w:rPr>
      </w:pPr>
      <w:r>
        <w:rPr>
          <w:rFonts w:cs="Arial"/>
        </w:rPr>
        <w:t>V okviru točke 'Razno' ni bilo sprejetih sklepov.</w:t>
      </w:r>
    </w:p>
    <w:p w14:paraId="7EE41509" w14:textId="77777777" w:rsidR="00525CC0" w:rsidRDefault="00525CC0" w:rsidP="00525CC0">
      <w:pPr>
        <w:jc w:val="both"/>
        <w:rPr>
          <w:rFonts w:cs="Arial"/>
        </w:rPr>
      </w:pPr>
    </w:p>
    <w:p w14:paraId="0F07FA53" w14:textId="77777777" w:rsidR="008552A8" w:rsidRDefault="008552A8" w:rsidP="008116C3">
      <w:pPr>
        <w:jc w:val="both"/>
        <w:rPr>
          <w:rFonts w:cs="Arial"/>
        </w:rPr>
      </w:pPr>
    </w:p>
    <w:p w14:paraId="401B05F6" w14:textId="77777777" w:rsidR="008116C3" w:rsidRPr="00D43304" w:rsidRDefault="00E94F5B" w:rsidP="008116C3">
      <w:pPr>
        <w:jc w:val="both"/>
      </w:pPr>
      <w:r>
        <w:rPr>
          <w:rFonts w:cs="Arial"/>
        </w:rPr>
        <w:t>Sejo se je zaključilo ob</w:t>
      </w:r>
      <w:r w:rsidR="008116C3" w:rsidRPr="00D43304">
        <w:rPr>
          <w:rFonts w:cs="Arial"/>
        </w:rPr>
        <w:t xml:space="preserve"> </w:t>
      </w:r>
      <w:r w:rsidR="008116C3">
        <w:rPr>
          <w:rFonts w:cs="Arial"/>
        </w:rPr>
        <w:t>1</w:t>
      </w:r>
      <w:r w:rsidR="00F361A1">
        <w:rPr>
          <w:rFonts w:cs="Arial"/>
        </w:rPr>
        <w:t>7</w:t>
      </w:r>
      <w:r w:rsidR="008116C3">
        <w:rPr>
          <w:rFonts w:cs="Arial"/>
        </w:rPr>
        <w:t>:</w:t>
      </w:r>
      <w:r w:rsidR="00F361A1">
        <w:rPr>
          <w:rFonts w:cs="Arial"/>
        </w:rPr>
        <w:t>55</w:t>
      </w:r>
      <w:r w:rsidR="008116C3" w:rsidRPr="00D43304">
        <w:rPr>
          <w:rFonts w:cs="Arial"/>
        </w:rPr>
        <w:t>.</w:t>
      </w:r>
    </w:p>
    <w:p w14:paraId="67C096F7" w14:textId="77777777" w:rsidR="008116C3" w:rsidRDefault="008116C3" w:rsidP="008116C3">
      <w:pPr>
        <w:jc w:val="both"/>
        <w:rPr>
          <w:rFonts w:cs="Arial"/>
          <w:szCs w:val="22"/>
        </w:rPr>
      </w:pPr>
    </w:p>
    <w:p w14:paraId="626C7172" w14:textId="77777777" w:rsidR="008116C3" w:rsidRDefault="008116C3" w:rsidP="008116C3">
      <w:pPr>
        <w:jc w:val="both"/>
        <w:rPr>
          <w:rFonts w:cs="Arial"/>
          <w:szCs w:val="22"/>
        </w:rPr>
      </w:pPr>
    </w:p>
    <w:p w14:paraId="75491BF2" w14:textId="77777777" w:rsidR="008116C3" w:rsidRPr="00D43304" w:rsidRDefault="008116C3" w:rsidP="008116C3">
      <w:pPr>
        <w:tabs>
          <w:tab w:val="center" w:pos="1620"/>
          <w:tab w:val="center" w:pos="6840"/>
        </w:tabs>
        <w:jc w:val="both"/>
        <w:rPr>
          <w:rFonts w:cs="Arial"/>
          <w:szCs w:val="22"/>
        </w:rPr>
      </w:pPr>
      <w:r w:rsidRPr="00D43304">
        <w:rPr>
          <w:rFonts w:cs="Arial"/>
          <w:szCs w:val="22"/>
        </w:rPr>
        <w:tab/>
        <w:t xml:space="preserve">Zapisal: </w:t>
      </w:r>
      <w:r w:rsidRPr="00D43304">
        <w:rPr>
          <w:rFonts w:cs="Arial"/>
          <w:szCs w:val="22"/>
        </w:rPr>
        <w:tab/>
      </w:r>
      <w:r w:rsidR="0084202B">
        <w:rPr>
          <w:rFonts w:cs="Arial"/>
          <w:szCs w:val="22"/>
        </w:rPr>
        <w:t>po pooblastilu p</w:t>
      </w:r>
      <w:r w:rsidRPr="00D43304">
        <w:rPr>
          <w:rFonts w:cs="Arial"/>
          <w:szCs w:val="22"/>
        </w:rPr>
        <w:t>redsednik</w:t>
      </w:r>
      <w:r w:rsidR="0084202B">
        <w:rPr>
          <w:rFonts w:cs="Arial"/>
          <w:szCs w:val="22"/>
        </w:rPr>
        <w:t>a</w:t>
      </w:r>
      <w:r w:rsidRPr="00D43304">
        <w:rPr>
          <w:rFonts w:cs="Arial"/>
          <w:szCs w:val="22"/>
        </w:rPr>
        <w:t xml:space="preserve"> odbora</w:t>
      </w:r>
    </w:p>
    <w:p w14:paraId="10C20495" w14:textId="77777777" w:rsidR="008116C3" w:rsidRPr="00D43304" w:rsidRDefault="008116C3" w:rsidP="008116C3">
      <w:pPr>
        <w:tabs>
          <w:tab w:val="center" w:pos="1620"/>
          <w:tab w:val="center" w:pos="6840"/>
        </w:tabs>
        <w:jc w:val="both"/>
        <w:rPr>
          <w:rFonts w:cs="Arial"/>
          <w:b/>
        </w:rPr>
      </w:pPr>
      <w:r w:rsidRPr="00D43304">
        <w:rPr>
          <w:rFonts w:cs="Arial"/>
          <w:szCs w:val="22"/>
        </w:rPr>
        <w:tab/>
        <w:t>Matej Černetič</w:t>
      </w:r>
      <w:r w:rsidRPr="00D43304">
        <w:rPr>
          <w:rFonts w:cs="Arial"/>
          <w:szCs w:val="22"/>
        </w:rPr>
        <w:tab/>
      </w:r>
      <w:r w:rsidR="0084202B">
        <w:rPr>
          <w:rFonts w:cs="Arial"/>
          <w:b/>
          <w:szCs w:val="22"/>
        </w:rPr>
        <w:t>Ivica Ćosić</w:t>
      </w:r>
    </w:p>
    <w:sectPr w:rsidR="008116C3" w:rsidRPr="00D43304" w:rsidSect="008F5604">
      <w:footerReference w:type="default" r:id="rId11"/>
      <w:footerReference w:type="first" r:id="rId12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1A26F" w14:textId="77777777" w:rsidR="00923BC8" w:rsidRDefault="00923BC8">
      <w:r>
        <w:separator/>
      </w:r>
    </w:p>
  </w:endnote>
  <w:endnote w:type="continuationSeparator" w:id="0">
    <w:p w14:paraId="2F24F56D" w14:textId="77777777" w:rsidR="00923BC8" w:rsidRDefault="0092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59539" w14:textId="77777777" w:rsidR="00076CDB" w:rsidRDefault="00076CDB" w:rsidP="001F0DD0">
    <w:pPr>
      <w:pStyle w:val="Noga"/>
      <w:pBdr>
        <w:bottom w:val="single" w:sz="6" w:space="1" w:color="auto"/>
      </w:pBdr>
      <w:jc w:val="center"/>
      <w:rPr>
        <w:rFonts w:ascii="Swis721 LtCn BT" w:hAnsi="Swis721 LtCn BT"/>
        <w:i/>
        <w:iCs/>
      </w:rPr>
    </w:pPr>
  </w:p>
  <w:p w14:paraId="4B5A85FF" w14:textId="77777777" w:rsidR="00076CDB" w:rsidRDefault="00076CDB" w:rsidP="001F0DD0">
    <w:pPr>
      <w:pStyle w:val="Noga"/>
      <w:jc w:val="center"/>
      <w:rPr>
        <w:rFonts w:ascii="Swis721 LtCn BT" w:hAnsi="Swis721 LtCn BT"/>
        <w:i/>
        <w:iCs/>
      </w:rPr>
    </w:pPr>
  </w:p>
  <w:p w14:paraId="6AD35CC1" w14:textId="77777777" w:rsidR="00076CDB" w:rsidRPr="00CE540B" w:rsidRDefault="00076CDB" w:rsidP="001F0DD0">
    <w:pPr>
      <w:pStyle w:val="Noga"/>
      <w:rPr>
        <w:rFonts w:cs="Arial"/>
        <w:sz w:val="18"/>
        <w:szCs w:val="18"/>
      </w:rPr>
    </w:pPr>
    <w:r w:rsidRPr="00CE540B">
      <w:rPr>
        <w:rFonts w:cs="Arial"/>
        <w:i/>
        <w:iCs/>
        <w:sz w:val="18"/>
        <w:szCs w:val="18"/>
      </w:rPr>
      <w:t>Zapisnik seje Odbora za družbene dejavnosti</w:t>
    </w:r>
    <w:r w:rsidRPr="00CE540B">
      <w:rPr>
        <w:rFonts w:cs="Arial"/>
        <w:i/>
        <w:iCs/>
        <w:sz w:val="18"/>
        <w:szCs w:val="18"/>
      </w:rPr>
      <w:tab/>
    </w:r>
    <w:r w:rsidRPr="00CE540B">
      <w:rPr>
        <w:rFonts w:cs="Arial"/>
        <w:i/>
        <w:iCs/>
        <w:sz w:val="18"/>
        <w:szCs w:val="18"/>
      </w:rPr>
      <w:tab/>
    </w:r>
    <w:r w:rsidRPr="00CE540B">
      <w:rPr>
        <w:rStyle w:val="tevilkastrani"/>
        <w:rFonts w:cs="Arial"/>
        <w:i/>
        <w:iCs/>
        <w:sz w:val="18"/>
        <w:szCs w:val="18"/>
      </w:rPr>
      <w:fldChar w:fldCharType="begin"/>
    </w:r>
    <w:r w:rsidRPr="00CE540B">
      <w:rPr>
        <w:rStyle w:val="tevilkastrani"/>
        <w:rFonts w:cs="Arial"/>
        <w:i/>
        <w:iCs/>
        <w:sz w:val="18"/>
        <w:szCs w:val="18"/>
      </w:rPr>
      <w:instrText xml:space="preserve"> PAGE </w:instrText>
    </w:r>
    <w:r w:rsidRPr="00CE540B">
      <w:rPr>
        <w:rStyle w:val="tevilkastrani"/>
        <w:rFonts w:cs="Arial"/>
        <w:i/>
        <w:iCs/>
        <w:sz w:val="18"/>
        <w:szCs w:val="18"/>
      </w:rPr>
      <w:fldChar w:fldCharType="separate"/>
    </w:r>
    <w:r>
      <w:rPr>
        <w:rStyle w:val="tevilkastrani"/>
        <w:rFonts w:cs="Arial"/>
        <w:i/>
        <w:iCs/>
        <w:noProof/>
        <w:sz w:val="18"/>
        <w:szCs w:val="18"/>
      </w:rPr>
      <w:t>2</w:t>
    </w:r>
    <w:r w:rsidRPr="00CE540B">
      <w:rPr>
        <w:rStyle w:val="tevilkastrani"/>
        <w:rFonts w:cs="Arial"/>
        <w:i/>
        <w:iCs/>
        <w:sz w:val="18"/>
        <w:szCs w:val="18"/>
      </w:rPr>
      <w:fldChar w:fldCharType="end"/>
    </w:r>
    <w:r w:rsidRPr="00CE540B">
      <w:rPr>
        <w:rStyle w:val="tevilkastrani"/>
        <w:rFonts w:cs="Arial"/>
        <w:i/>
        <w:iCs/>
        <w:sz w:val="18"/>
        <w:szCs w:val="18"/>
      </w:rPr>
      <w:t>/</w:t>
    </w:r>
    <w:r w:rsidRPr="00CE540B">
      <w:rPr>
        <w:rStyle w:val="tevilkastrani"/>
        <w:rFonts w:cs="Arial"/>
        <w:i/>
        <w:iCs/>
        <w:sz w:val="18"/>
        <w:szCs w:val="18"/>
      </w:rPr>
      <w:fldChar w:fldCharType="begin"/>
    </w:r>
    <w:r w:rsidRPr="00CE540B">
      <w:rPr>
        <w:rStyle w:val="tevilkastrani"/>
        <w:rFonts w:cs="Arial"/>
        <w:i/>
        <w:iCs/>
        <w:sz w:val="18"/>
        <w:szCs w:val="18"/>
      </w:rPr>
      <w:instrText xml:space="preserve"> NUMPAGES </w:instrText>
    </w:r>
    <w:r w:rsidRPr="00CE540B">
      <w:rPr>
        <w:rStyle w:val="tevilkastrani"/>
        <w:rFonts w:cs="Arial"/>
        <w:i/>
        <w:iCs/>
        <w:sz w:val="18"/>
        <w:szCs w:val="18"/>
      </w:rPr>
      <w:fldChar w:fldCharType="separate"/>
    </w:r>
    <w:r>
      <w:rPr>
        <w:rStyle w:val="tevilkastrani"/>
        <w:rFonts w:cs="Arial"/>
        <w:i/>
        <w:iCs/>
        <w:noProof/>
        <w:sz w:val="18"/>
        <w:szCs w:val="18"/>
      </w:rPr>
      <w:t>3</w:t>
    </w:r>
    <w:r w:rsidRPr="00CE540B">
      <w:rPr>
        <w:rStyle w:val="tevilkastrani"/>
        <w:rFonts w:cs="Arial"/>
        <w:i/>
        <w:iCs/>
        <w:sz w:val="18"/>
        <w:szCs w:val="18"/>
      </w:rPr>
      <w:fldChar w:fldCharType="end"/>
    </w:r>
  </w:p>
  <w:p w14:paraId="499A3F24" w14:textId="77777777" w:rsidR="00076CDB" w:rsidRPr="001F0DD0" w:rsidRDefault="00076CDB" w:rsidP="001F0DD0">
    <w:pPr>
      <w:pStyle w:val="Noga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E9614" w14:textId="77777777" w:rsidR="00076CDB" w:rsidRDefault="00076CDB" w:rsidP="00CE540B">
    <w:pPr>
      <w:pStyle w:val="Noga"/>
      <w:pBdr>
        <w:bottom w:val="single" w:sz="6" w:space="1" w:color="auto"/>
      </w:pBdr>
      <w:jc w:val="center"/>
      <w:rPr>
        <w:rFonts w:ascii="Swis721 LtCn BT" w:hAnsi="Swis721 LtCn BT"/>
        <w:i/>
        <w:iCs/>
      </w:rPr>
    </w:pPr>
  </w:p>
  <w:p w14:paraId="0C1062F2" w14:textId="77777777" w:rsidR="00076CDB" w:rsidRDefault="00076CDB" w:rsidP="00CE540B">
    <w:pPr>
      <w:pStyle w:val="Noga"/>
      <w:jc w:val="center"/>
      <w:rPr>
        <w:rFonts w:ascii="Swis721 LtCn BT" w:hAnsi="Swis721 LtCn BT"/>
        <w:i/>
        <w:iCs/>
      </w:rPr>
    </w:pPr>
  </w:p>
  <w:p w14:paraId="6BB0A40B" w14:textId="77777777" w:rsidR="00076CDB" w:rsidRPr="00CE540B" w:rsidRDefault="00076CDB" w:rsidP="00CE540B">
    <w:pPr>
      <w:pStyle w:val="Noga"/>
      <w:rPr>
        <w:rFonts w:cs="Arial"/>
        <w:sz w:val="18"/>
        <w:szCs w:val="18"/>
      </w:rPr>
    </w:pPr>
    <w:r w:rsidRPr="00CE540B">
      <w:rPr>
        <w:rFonts w:cs="Arial"/>
        <w:i/>
        <w:iCs/>
        <w:sz w:val="18"/>
        <w:szCs w:val="18"/>
      </w:rPr>
      <w:t>Zapisnik seje Odbora za družbene dejavnosti</w:t>
    </w:r>
    <w:r w:rsidRPr="00CE540B">
      <w:rPr>
        <w:rFonts w:cs="Arial"/>
        <w:i/>
        <w:iCs/>
        <w:sz w:val="18"/>
        <w:szCs w:val="18"/>
      </w:rPr>
      <w:tab/>
    </w:r>
    <w:r w:rsidRPr="00CE540B">
      <w:rPr>
        <w:rFonts w:cs="Arial"/>
        <w:i/>
        <w:iCs/>
        <w:sz w:val="18"/>
        <w:szCs w:val="18"/>
      </w:rPr>
      <w:tab/>
    </w:r>
    <w:r w:rsidRPr="00CE540B">
      <w:rPr>
        <w:rStyle w:val="tevilkastrani"/>
        <w:rFonts w:cs="Arial"/>
        <w:i/>
        <w:iCs/>
        <w:sz w:val="18"/>
        <w:szCs w:val="18"/>
      </w:rPr>
      <w:fldChar w:fldCharType="begin"/>
    </w:r>
    <w:r w:rsidRPr="00CE540B">
      <w:rPr>
        <w:rStyle w:val="tevilkastrani"/>
        <w:rFonts w:cs="Arial"/>
        <w:i/>
        <w:iCs/>
        <w:sz w:val="18"/>
        <w:szCs w:val="18"/>
      </w:rPr>
      <w:instrText xml:space="preserve"> PAGE </w:instrText>
    </w:r>
    <w:r w:rsidRPr="00CE540B">
      <w:rPr>
        <w:rStyle w:val="tevilkastrani"/>
        <w:rFonts w:cs="Arial"/>
        <w:i/>
        <w:iCs/>
        <w:sz w:val="18"/>
        <w:szCs w:val="18"/>
      </w:rPr>
      <w:fldChar w:fldCharType="separate"/>
    </w:r>
    <w:r>
      <w:rPr>
        <w:rStyle w:val="tevilkastrani"/>
        <w:rFonts w:cs="Arial"/>
        <w:i/>
        <w:iCs/>
        <w:noProof/>
        <w:sz w:val="18"/>
        <w:szCs w:val="18"/>
      </w:rPr>
      <w:t>1</w:t>
    </w:r>
    <w:r w:rsidRPr="00CE540B">
      <w:rPr>
        <w:rStyle w:val="tevilkastrani"/>
        <w:rFonts w:cs="Arial"/>
        <w:i/>
        <w:iCs/>
        <w:sz w:val="18"/>
        <w:szCs w:val="18"/>
      </w:rPr>
      <w:fldChar w:fldCharType="end"/>
    </w:r>
    <w:r w:rsidRPr="00CE540B">
      <w:rPr>
        <w:rStyle w:val="tevilkastrani"/>
        <w:rFonts w:cs="Arial"/>
        <w:i/>
        <w:iCs/>
        <w:sz w:val="18"/>
        <w:szCs w:val="18"/>
      </w:rPr>
      <w:t>/</w:t>
    </w:r>
    <w:r w:rsidRPr="00CE540B">
      <w:rPr>
        <w:rStyle w:val="tevilkastrani"/>
        <w:rFonts w:cs="Arial"/>
        <w:i/>
        <w:iCs/>
        <w:sz w:val="18"/>
        <w:szCs w:val="18"/>
      </w:rPr>
      <w:fldChar w:fldCharType="begin"/>
    </w:r>
    <w:r w:rsidRPr="00CE540B">
      <w:rPr>
        <w:rStyle w:val="tevilkastrani"/>
        <w:rFonts w:cs="Arial"/>
        <w:i/>
        <w:iCs/>
        <w:sz w:val="18"/>
        <w:szCs w:val="18"/>
      </w:rPr>
      <w:instrText xml:space="preserve"> NUMPAGES </w:instrText>
    </w:r>
    <w:r w:rsidRPr="00CE540B">
      <w:rPr>
        <w:rStyle w:val="tevilkastrani"/>
        <w:rFonts w:cs="Arial"/>
        <w:i/>
        <w:iCs/>
        <w:sz w:val="18"/>
        <w:szCs w:val="18"/>
      </w:rPr>
      <w:fldChar w:fldCharType="separate"/>
    </w:r>
    <w:r>
      <w:rPr>
        <w:rStyle w:val="tevilkastrani"/>
        <w:rFonts w:cs="Arial"/>
        <w:i/>
        <w:iCs/>
        <w:noProof/>
        <w:sz w:val="18"/>
        <w:szCs w:val="18"/>
      </w:rPr>
      <w:t>2</w:t>
    </w:r>
    <w:r w:rsidRPr="00CE540B">
      <w:rPr>
        <w:rStyle w:val="tevilkastrani"/>
        <w:rFonts w:cs="Arial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6873D" w14:textId="77777777" w:rsidR="001F0DD0" w:rsidRDefault="001F0DD0" w:rsidP="001F0DD0">
    <w:pPr>
      <w:pStyle w:val="Noga"/>
      <w:pBdr>
        <w:bottom w:val="single" w:sz="6" w:space="1" w:color="auto"/>
      </w:pBdr>
      <w:jc w:val="center"/>
      <w:rPr>
        <w:rFonts w:ascii="Swis721 LtCn BT" w:hAnsi="Swis721 LtCn BT"/>
        <w:i/>
        <w:iCs/>
      </w:rPr>
    </w:pPr>
  </w:p>
  <w:p w14:paraId="1CDF14FD" w14:textId="77777777" w:rsidR="001F0DD0" w:rsidRDefault="001F0DD0" w:rsidP="001F0DD0">
    <w:pPr>
      <w:pStyle w:val="Noga"/>
      <w:jc w:val="center"/>
      <w:rPr>
        <w:rFonts w:ascii="Swis721 LtCn BT" w:hAnsi="Swis721 LtCn BT"/>
        <w:i/>
        <w:iCs/>
      </w:rPr>
    </w:pPr>
  </w:p>
  <w:p w14:paraId="3535020E" w14:textId="77777777" w:rsidR="001F0DD0" w:rsidRPr="00CE540B" w:rsidRDefault="001F0DD0" w:rsidP="001F0DD0">
    <w:pPr>
      <w:pStyle w:val="Noga"/>
      <w:rPr>
        <w:rFonts w:cs="Arial"/>
        <w:sz w:val="18"/>
        <w:szCs w:val="18"/>
      </w:rPr>
    </w:pPr>
    <w:r w:rsidRPr="00CE540B">
      <w:rPr>
        <w:rFonts w:cs="Arial"/>
        <w:i/>
        <w:iCs/>
        <w:sz w:val="18"/>
        <w:szCs w:val="18"/>
      </w:rPr>
      <w:t>Zapisnik seje Odbora za družbene dejavnosti</w:t>
    </w:r>
    <w:r w:rsidRPr="00CE540B">
      <w:rPr>
        <w:rFonts w:cs="Arial"/>
        <w:i/>
        <w:iCs/>
        <w:sz w:val="18"/>
        <w:szCs w:val="18"/>
      </w:rPr>
      <w:tab/>
    </w:r>
    <w:r w:rsidRPr="00CE540B">
      <w:rPr>
        <w:rFonts w:cs="Arial"/>
        <w:i/>
        <w:iCs/>
        <w:sz w:val="18"/>
        <w:szCs w:val="18"/>
      </w:rPr>
      <w:tab/>
    </w:r>
    <w:r w:rsidRPr="00CE540B">
      <w:rPr>
        <w:rStyle w:val="tevilkastrani"/>
        <w:rFonts w:cs="Arial"/>
        <w:i/>
        <w:iCs/>
        <w:sz w:val="18"/>
        <w:szCs w:val="18"/>
      </w:rPr>
      <w:fldChar w:fldCharType="begin"/>
    </w:r>
    <w:r w:rsidRPr="00CE540B">
      <w:rPr>
        <w:rStyle w:val="tevilkastrani"/>
        <w:rFonts w:cs="Arial"/>
        <w:i/>
        <w:iCs/>
        <w:sz w:val="18"/>
        <w:szCs w:val="18"/>
      </w:rPr>
      <w:instrText xml:space="preserve"> PAGE </w:instrText>
    </w:r>
    <w:r w:rsidRPr="00CE540B">
      <w:rPr>
        <w:rStyle w:val="tevilkastrani"/>
        <w:rFonts w:cs="Arial"/>
        <w:i/>
        <w:iCs/>
        <w:sz w:val="18"/>
        <w:szCs w:val="18"/>
      </w:rPr>
      <w:fldChar w:fldCharType="separate"/>
    </w:r>
    <w:r w:rsidR="0086099F">
      <w:rPr>
        <w:rStyle w:val="tevilkastrani"/>
        <w:rFonts w:cs="Arial"/>
        <w:i/>
        <w:iCs/>
        <w:noProof/>
        <w:sz w:val="18"/>
        <w:szCs w:val="18"/>
      </w:rPr>
      <w:t>2</w:t>
    </w:r>
    <w:r w:rsidRPr="00CE540B">
      <w:rPr>
        <w:rStyle w:val="tevilkastrani"/>
        <w:rFonts w:cs="Arial"/>
        <w:i/>
        <w:iCs/>
        <w:sz w:val="18"/>
        <w:szCs w:val="18"/>
      </w:rPr>
      <w:fldChar w:fldCharType="end"/>
    </w:r>
    <w:r w:rsidRPr="00CE540B">
      <w:rPr>
        <w:rStyle w:val="tevilkastrani"/>
        <w:rFonts w:cs="Arial"/>
        <w:i/>
        <w:iCs/>
        <w:sz w:val="18"/>
        <w:szCs w:val="18"/>
      </w:rPr>
      <w:t>/</w:t>
    </w:r>
    <w:r w:rsidRPr="00CE540B">
      <w:rPr>
        <w:rStyle w:val="tevilkastrani"/>
        <w:rFonts w:cs="Arial"/>
        <w:i/>
        <w:iCs/>
        <w:sz w:val="18"/>
        <w:szCs w:val="18"/>
      </w:rPr>
      <w:fldChar w:fldCharType="begin"/>
    </w:r>
    <w:r w:rsidRPr="00CE540B">
      <w:rPr>
        <w:rStyle w:val="tevilkastrani"/>
        <w:rFonts w:cs="Arial"/>
        <w:i/>
        <w:iCs/>
        <w:sz w:val="18"/>
        <w:szCs w:val="18"/>
      </w:rPr>
      <w:instrText xml:space="preserve"> NUMPAGES </w:instrText>
    </w:r>
    <w:r w:rsidRPr="00CE540B">
      <w:rPr>
        <w:rStyle w:val="tevilkastrani"/>
        <w:rFonts w:cs="Arial"/>
        <w:i/>
        <w:iCs/>
        <w:sz w:val="18"/>
        <w:szCs w:val="18"/>
      </w:rPr>
      <w:fldChar w:fldCharType="separate"/>
    </w:r>
    <w:r w:rsidR="0086099F">
      <w:rPr>
        <w:rStyle w:val="tevilkastrani"/>
        <w:rFonts w:cs="Arial"/>
        <w:i/>
        <w:iCs/>
        <w:noProof/>
        <w:sz w:val="18"/>
        <w:szCs w:val="18"/>
      </w:rPr>
      <w:t>2</w:t>
    </w:r>
    <w:r w:rsidRPr="00CE540B">
      <w:rPr>
        <w:rStyle w:val="tevilkastrani"/>
        <w:rFonts w:cs="Arial"/>
        <w:i/>
        <w:iCs/>
        <w:sz w:val="18"/>
        <w:szCs w:val="18"/>
      </w:rPr>
      <w:fldChar w:fldCharType="end"/>
    </w:r>
  </w:p>
  <w:p w14:paraId="4D9CAC40" w14:textId="77777777" w:rsidR="00EB434D" w:rsidRPr="001F0DD0" w:rsidRDefault="00EB434D" w:rsidP="001F0DD0">
    <w:pPr>
      <w:pStyle w:val="Noga"/>
      <w:rPr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C92F1" w14:textId="77777777" w:rsidR="00CE540B" w:rsidRDefault="00CE540B" w:rsidP="00CE540B">
    <w:pPr>
      <w:pStyle w:val="Noga"/>
      <w:pBdr>
        <w:bottom w:val="single" w:sz="6" w:space="1" w:color="auto"/>
      </w:pBdr>
      <w:jc w:val="center"/>
      <w:rPr>
        <w:rFonts w:ascii="Swis721 LtCn BT" w:hAnsi="Swis721 LtCn BT"/>
        <w:i/>
        <w:iCs/>
      </w:rPr>
    </w:pPr>
  </w:p>
  <w:p w14:paraId="46FDF267" w14:textId="77777777" w:rsidR="00CE540B" w:rsidRDefault="00CE540B" w:rsidP="00CE540B">
    <w:pPr>
      <w:pStyle w:val="Noga"/>
      <w:jc w:val="center"/>
      <w:rPr>
        <w:rFonts w:ascii="Swis721 LtCn BT" w:hAnsi="Swis721 LtCn BT"/>
        <w:i/>
        <w:iCs/>
      </w:rPr>
    </w:pPr>
  </w:p>
  <w:p w14:paraId="174944DE" w14:textId="77777777" w:rsidR="00CE540B" w:rsidRPr="00CE540B" w:rsidRDefault="00CE540B" w:rsidP="00CE540B">
    <w:pPr>
      <w:pStyle w:val="Noga"/>
      <w:rPr>
        <w:rFonts w:cs="Arial"/>
        <w:sz w:val="18"/>
        <w:szCs w:val="18"/>
      </w:rPr>
    </w:pPr>
    <w:r w:rsidRPr="00CE540B">
      <w:rPr>
        <w:rFonts w:cs="Arial"/>
        <w:i/>
        <w:iCs/>
        <w:sz w:val="18"/>
        <w:szCs w:val="18"/>
      </w:rPr>
      <w:t>Zapisnik seje Odbora za družbene dejavnosti</w:t>
    </w:r>
    <w:r w:rsidRPr="00CE540B">
      <w:rPr>
        <w:rFonts w:cs="Arial"/>
        <w:i/>
        <w:iCs/>
        <w:sz w:val="18"/>
        <w:szCs w:val="18"/>
      </w:rPr>
      <w:tab/>
    </w:r>
    <w:r w:rsidRPr="00CE540B">
      <w:rPr>
        <w:rFonts w:cs="Arial"/>
        <w:i/>
        <w:iCs/>
        <w:sz w:val="18"/>
        <w:szCs w:val="18"/>
      </w:rPr>
      <w:tab/>
    </w:r>
    <w:r w:rsidRPr="00CE540B">
      <w:rPr>
        <w:rStyle w:val="tevilkastrani"/>
        <w:rFonts w:cs="Arial"/>
        <w:i/>
        <w:iCs/>
        <w:sz w:val="18"/>
        <w:szCs w:val="18"/>
      </w:rPr>
      <w:fldChar w:fldCharType="begin"/>
    </w:r>
    <w:r w:rsidRPr="00CE540B">
      <w:rPr>
        <w:rStyle w:val="tevilkastrani"/>
        <w:rFonts w:cs="Arial"/>
        <w:i/>
        <w:iCs/>
        <w:sz w:val="18"/>
        <w:szCs w:val="18"/>
      </w:rPr>
      <w:instrText xml:space="preserve"> PAGE </w:instrText>
    </w:r>
    <w:r w:rsidRPr="00CE540B">
      <w:rPr>
        <w:rStyle w:val="tevilkastrani"/>
        <w:rFonts w:cs="Arial"/>
        <w:i/>
        <w:iCs/>
        <w:sz w:val="18"/>
        <w:szCs w:val="18"/>
      </w:rPr>
      <w:fldChar w:fldCharType="separate"/>
    </w:r>
    <w:r w:rsidR="00372412">
      <w:rPr>
        <w:rStyle w:val="tevilkastrani"/>
        <w:rFonts w:cs="Arial"/>
        <w:i/>
        <w:iCs/>
        <w:noProof/>
        <w:sz w:val="18"/>
        <w:szCs w:val="18"/>
      </w:rPr>
      <w:t>1</w:t>
    </w:r>
    <w:r w:rsidRPr="00CE540B">
      <w:rPr>
        <w:rStyle w:val="tevilkastrani"/>
        <w:rFonts w:cs="Arial"/>
        <w:i/>
        <w:iCs/>
        <w:sz w:val="18"/>
        <w:szCs w:val="18"/>
      </w:rPr>
      <w:fldChar w:fldCharType="end"/>
    </w:r>
    <w:r w:rsidRPr="00CE540B">
      <w:rPr>
        <w:rStyle w:val="tevilkastrani"/>
        <w:rFonts w:cs="Arial"/>
        <w:i/>
        <w:iCs/>
        <w:sz w:val="18"/>
        <w:szCs w:val="18"/>
      </w:rPr>
      <w:t>/</w:t>
    </w:r>
    <w:r w:rsidRPr="00CE540B">
      <w:rPr>
        <w:rStyle w:val="tevilkastrani"/>
        <w:rFonts w:cs="Arial"/>
        <w:i/>
        <w:iCs/>
        <w:sz w:val="18"/>
        <w:szCs w:val="18"/>
      </w:rPr>
      <w:fldChar w:fldCharType="begin"/>
    </w:r>
    <w:r w:rsidRPr="00CE540B">
      <w:rPr>
        <w:rStyle w:val="tevilkastrani"/>
        <w:rFonts w:cs="Arial"/>
        <w:i/>
        <w:iCs/>
        <w:sz w:val="18"/>
        <w:szCs w:val="18"/>
      </w:rPr>
      <w:instrText xml:space="preserve"> NUMPAGES </w:instrText>
    </w:r>
    <w:r w:rsidRPr="00CE540B">
      <w:rPr>
        <w:rStyle w:val="tevilkastrani"/>
        <w:rFonts w:cs="Arial"/>
        <w:i/>
        <w:iCs/>
        <w:sz w:val="18"/>
        <w:szCs w:val="18"/>
      </w:rPr>
      <w:fldChar w:fldCharType="separate"/>
    </w:r>
    <w:r w:rsidR="00CC4B5D">
      <w:rPr>
        <w:rStyle w:val="tevilkastrani"/>
        <w:rFonts w:cs="Arial"/>
        <w:i/>
        <w:iCs/>
        <w:noProof/>
        <w:sz w:val="18"/>
        <w:szCs w:val="18"/>
      </w:rPr>
      <w:t>3</w:t>
    </w:r>
    <w:r w:rsidRPr="00CE540B">
      <w:rPr>
        <w:rStyle w:val="tevilkastrani"/>
        <w:rFonts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016CF" w14:textId="77777777" w:rsidR="00923BC8" w:rsidRDefault="00923BC8">
      <w:r>
        <w:separator/>
      </w:r>
    </w:p>
  </w:footnote>
  <w:footnote w:type="continuationSeparator" w:id="0">
    <w:p w14:paraId="5791EB1E" w14:textId="77777777" w:rsidR="00923BC8" w:rsidRDefault="00923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F0C64"/>
    <w:multiLevelType w:val="hybridMultilevel"/>
    <w:tmpl w:val="2362D1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40F2"/>
    <w:multiLevelType w:val="hybridMultilevel"/>
    <w:tmpl w:val="F334AC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6793"/>
    <w:multiLevelType w:val="hybridMultilevel"/>
    <w:tmpl w:val="712659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317C9"/>
    <w:multiLevelType w:val="hybridMultilevel"/>
    <w:tmpl w:val="40E4B59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936E4D"/>
    <w:multiLevelType w:val="hybridMultilevel"/>
    <w:tmpl w:val="95324A9E"/>
    <w:lvl w:ilvl="0" w:tplc="82323F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8176D"/>
    <w:multiLevelType w:val="hybridMultilevel"/>
    <w:tmpl w:val="344813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81C"/>
    <w:multiLevelType w:val="hybridMultilevel"/>
    <w:tmpl w:val="70CCDD9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49273C"/>
    <w:multiLevelType w:val="hybridMultilevel"/>
    <w:tmpl w:val="712659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02287E"/>
    <w:multiLevelType w:val="hybridMultilevel"/>
    <w:tmpl w:val="712659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F73709"/>
    <w:multiLevelType w:val="hybridMultilevel"/>
    <w:tmpl w:val="2362D1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5110"/>
    <w:multiLevelType w:val="hybridMultilevel"/>
    <w:tmpl w:val="316C52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81139"/>
    <w:multiLevelType w:val="hybridMultilevel"/>
    <w:tmpl w:val="C8D05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84265"/>
    <w:multiLevelType w:val="hybridMultilevel"/>
    <w:tmpl w:val="B9DCBA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9669AB"/>
    <w:multiLevelType w:val="hybridMultilevel"/>
    <w:tmpl w:val="3B7EE0B8"/>
    <w:lvl w:ilvl="0" w:tplc="250241D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640AB"/>
    <w:multiLevelType w:val="hybridMultilevel"/>
    <w:tmpl w:val="E97A88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53A25"/>
    <w:multiLevelType w:val="hybridMultilevel"/>
    <w:tmpl w:val="75C68E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E65593"/>
    <w:multiLevelType w:val="hybridMultilevel"/>
    <w:tmpl w:val="441EA1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3349"/>
    <w:multiLevelType w:val="hybridMultilevel"/>
    <w:tmpl w:val="D2D4BA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E90B30"/>
    <w:multiLevelType w:val="hybridMultilevel"/>
    <w:tmpl w:val="700E6718"/>
    <w:lvl w:ilvl="0" w:tplc="7C7E578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C65FE"/>
    <w:multiLevelType w:val="hybridMultilevel"/>
    <w:tmpl w:val="456214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1535466"/>
    <w:multiLevelType w:val="hybridMultilevel"/>
    <w:tmpl w:val="40E4B59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27D7B71"/>
    <w:multiLevelType w:val="hybridMultilevel"/>
    <w:tmpl w:val="015800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26DD0"/>
    <w:multiLevelType w:val="hybridMultilevel"/>
    <w:tmpl w:val="1C567A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82C31"/>
    <w:multiLevelType w:val="hybridMultilevel"/>
    <w:tmpl w:val="22127F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28836">
    <w:abstractNumId w:val="13"/>
  </w:num>
  <w:num w:numId="2" w16cid:durableId="1849101920">
    <w:abstractNumId w:val="3"/>
  </w:num>
  <w:num w:numId="3" w16cid:durableId="859389592">
    <w:abstractNumId w:val="2"/>
  </w:num>
  <w:num w:numId="4" w16cid:durableId="11078414">
    <w:abstractNumId w:val="14"/>
  </w:num>
  <w:num w:numId="5" w16cid:durableId="1154495554">
    <w:abstractNumId w:val="18"/>
  </w:num>
  <w:num w:numId="6" w16cid:durableId="115950570">
    <w:abstractNumId w:val="0"/>
  </w:num>
  <w:num w:numId="7" w16cid:durableId="865481585">
    <w:abstractNumId w:val="21"/>
  </w:num>
  <w:num w:numId="8" w16cid:durableId="716664075">
    <w:abstractNumId w:val="11"/>
  </w:num>
  <w:num w:numId="9" w16cid:durableId="353505897">
    <w:abstractNumId w:val="22"/>
  </w:num>
  <w:num w:numId="10" w16cid:durableId="22246230">
    <w:abstractNumId w:val="16"/>
  </w:num>
  <w:num w:numId="11" w16cid:durableId="1758090665">
    <w:abstractNumId w:val="17"/>
  </w:num>
  <w:num w:numId="12" w16cid:durableId="72627529">
    <w:abstractNumId w:val="1"/>
  </w:num>
  <w:num w:numId="13" w16cid:durableId="1771122827">
    <w:abstractNumId w:val="8"/>
  </w:num>
  <w:num w:numId="14" w16cid:durableId="262110008">
    <w:abstractNumId w:val="4"/>
  </w:num>
  <w:num w:numId="15" w16cid:durableId="1756779509">
    <w:abstractNumId w:val="5"/>
  </w:num>
  <w:num w:numId="16" w16cid:durableId="481433704">
    <w:abstractNumId w:val="19"/>
  </w:num>
  <w:num w:numId="17" w16cid:durableId="322899211">
    <w:abstractNumId w:val="6"/>
  </w:num>
  <w:num w:numId="18" w16cid:durableId="193664221">
    <w:abstractNumId w:val="7"/>
  </w:num>
  <w:num w:numId="19" w16cid:durableId="457841875">
    <w:abstractNumId w:val="15"/>
  </w:num>
  <w:num w:numId="20" w16cid:durableId="74279271">
    <w:abstractNumId w:val="20"/>
  </w:num>
  <w:num w:numId="21" w16cid:durableId="1807164548">
    <w:abstractNumId w:val="23"/>
  </w:num>
  <w:num w:numId="22" w16cid:durableId="282420259">
    <w:abstractNumId w:val="10"/>
  </w:num>
  <w:num w:numId="23" w16cid:durableId="1549758119">
    <w:abstractNumId w:val="12"/>
  </w:num>
  <w:num w:numId="24" w16cid:durableId="108908373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274"/>
    <w:rsid w:val="000014E8"/>
    <w:rsid w:val="00003FC0"/>
    <w:rsid w:val="00006BEF"/>
    <w:rsid w:val="000100B4"/>
    <w:rsid w:val="000104B1"/>
    <w:rsid w:val="00021A0C"/>
    <w:rsid w:val="00022CD9"/>
    <w:rsid w:val="00024007"/>
    <w:rsid w:val="00024272"/>
    <w:rsid w:val="000310ED"/>
    <w:rsid w:val="000345AD"/>
    <w:rsid w:val="0003561A"/>
    <w:rsid w:val="00035CD4"/>
    <w:rsid w:val="00040D1D"/>
    <w:rsid w:val="00042180"/>
    <w:rsid w:val="00043079"/>
    <w:rsid w:val="000455D0"/>
    <w:rsid w:val="000464CE"/>
    <w:rsid w:val="00047AE5"/>
    <w:rsid w:val="00047DEB"/>
    <w:rsid w:val="000503B9"/>
    <w:rsid w:val="000512FF"/>
    <w:rsid w:val="00052AEE"/>
    <w:rsid w:val="00056A9E"/>
    <w:rsid w:val="00060812"/>
    <w:rsid w:val="00063590"/>
    <w:rsid w:val="00064265"/>
    <w:rsid w:val="00065B58"/>
    <w:rsid w:val="00065D3B"/>
    <w:rsid w:val="00070567"/>
    <w:rsid w:val="00070F1D"/>
    <w:rsid w:val="00071A30"/>
    <w:rsid w:val="00076CDB"/>
    <w:rsid w:val="000852D2"/>
    <w:rsid w:val="00094244"/>
    <w:rsid w:val="00094F5F"/>
    <w:rsid w:val="00097329"/>
    <w:rsid w:val="000A0251"/>
    <w:rsid w:val="000A2F9D"/>
    <w:rsid w:val="000A502C"/>
    <w:rsid w:val="000A50B6"/>
    <w:rsid w:val="000A54BB"/>
    <w:rsid w:val="000A7CE7"/>
    <w:rsid w:val="000B1794"/>
    <w:rsid w:val="000B2CE8"/>
    <w:rsid w:val="000D0CA0"/>
    <w:rsid w:val="000D10CE"/>
    <w:rsid w:val="000E02EF"/>
    <w:rsid w:val="000E14C2"/>
    <w:rsid w:val="000E30D3"/>
    <w:rsid w:val="000E4BE9"/>
    <w:rsid w:val="000E5318"/>
    <w:rsid w:val="000E7003"/>
    <w:rsid w:val="000F77B7"/>
    <w:rsid w:val="000F77E2"/>
    <w:rsid w:val="000F7FD1"/>
    <w:rsid w:val="00103A1B"/>
    <w:rsid w:val="001040FF"/>
    <w:rsid w:val="001067B6"/>
    <w:rsid w:val="001079E5"/>
    <w:rsid w:val="0011044F"/>
    <w:rsid w:val="00116611"/>
    <w:rsid w:val="00117C88"/>
    <w:rsid w:val="001208E9"/>
    <w:rsid w:val="001250D5"/>
    <w:rsid w:val="00125ED4"/>
    <w:rsid w:val="00131F1E"/>
    <w:rsid w:val="00134996"/>
    <w:rsid w:val="00134B61"/>
    <w:rsid w:val="00146082"/>
    <w:rsid w:val="0014756D"/>
    <w:rsid w:val="001526CF"/>
    <w:rsid w:val="001541C1"/>
    <w:rsid w:val="00154D4C"/>
    <w:rsid w:val="001558F2"/>
    <w:rsid w:val="00160625"/>
    <w:rsid w:val="001643ED"/>
    <w:rsid w:val="0016450E"/>
    <w:rsid w:val="001657ED"/>
    <w:rsid w:val="001705E6"/>
    <w:rsid w:val="00170D31"/>
    <w:rsid w:val="001721F4"/>
    <w:rsid w:val="00173873"/>
    <w:rsid w:val="001748BB"/>
    <w:rsid w:val="00175E67"/>
    <w:rsid w:val="00176723"/>
    <w:rsid w:val="001826F0"/>
    <w:rsid w:val="00187622"/>
    <w:rsid w:val="00190513"/>
    <w:rsid w:val="001927F7"/>
    <w:rsid w:val="00193701"/>
    <w:rsid w:val="00196D58"/>
    <w:rsid w:val="001A04F6"/>
    <w:rsid w:val="001A1FB1"/>
    <w:rsid w:val="001A26EF"/>
    <w:rsid w:val="001A2864"/>
    <w:rsid w:val="001A652D"/>
    <w:rsid w:val="001A659B"/>
    <w:rsid w:val="001A768F"/>
    <w:rsid w:val="001B12B6"/>
    <w:rsid w:val="001B2A3F"/>
    <w:rsid w:val="001B2FAF"/>
    <w:rsid w:val="001B531C"/>
    <w:rsid w:val="001B6884"/>
    <w:rsid w:val="001B69A1"/>
    <w:rsid w:val="001B71FD"/>
    <w:rsid w:val="001C0B7B"/>
    <w:rsid w:val="001C2C0D"/>
    <w:rsid w:val="001C5BB6"/>
    <w:rsid w:val="001C728E"/>
    <w:rsid w:val="001D1642"/>
    <w:rsid w:val="001D30BF"/>
    <w:rsid w:val="001D4160"/>
    <w:rsid w:val="001D6332"/>
    <w:rsid w:val="001D7469"/>
    <w:rsid w:val="001D7C8C"/>
    <w:rsid w:val="001D7D1F"/>
    <w:rsid w:val="001E0EB5"/>
    <w:rsid w:val="001E5274"/>
    <w:rsid w:val="001E6D6B"/>
    <w:rsid w:val="001E7A9F"/>
    <w:rsid w:val="001F0DD0"/>
    <w:rsid w:val="001F12DA"/>
    <w:rsid w:val="001F1F47"/>
    <w:rsid w:val="001F2933"/>
    <w:rsid w:val="001F5652"/>
    <w:rsid w:val="001F7233"/>
    <w:rsid w:val="001F732A"/>
    <w:rsid w:val="00200168"/>
    <w:rsid w:val="002035A4"/>
    <w:rsid w:val="002035D0"/>
    <w:rsid w:val="0021645F"/>
    <w:rsid w:val="002211B8"/>
    <w:rsid w:val="00224665"/>
    <w:rsid w:val="00225605"/>
    <w:rsid w:val="00227F7E"/>
    <w:rsid w:val="00232E3C"/>
    <w:rsid w:val="0023631E"/>
    <w:rsid w:val="002426B8"/>
    <w:rsid w:val="00243EA7"/>
    <w:rsid w:val="0024511C"/>
    <w:rsid w:val="00251D6D"/>
    <w:rsid w:val="00252B40"/>
    <w:rsid w:val="00253781"/>
    <w:rsid w:val="00261045"/>
    <w:rsid w:val="00262886"/>
    <w:rsid w:val="002666F1"/>
    <w:rsid w:val="00267486"/>
    <w:rsid w:val="00270914"/>
    <w:rsid w:val="00270D03"/>
    <w:rsid w:val="00277786"/>
    <w:rsid w:val="00280738"/>
    <w:rsid w:val="00285C8D"/>
    <w:rsid w:val="00287FBB"/>
    <w:rsid w:val="00292A0B"/>
    <w:rsid w:val="00292F9E"/>
    <w:rsid w:val="00293637"/>
    <w:rsid w:val="0029398A"/>
    <w:rsid w:val="00295ACD"/>
    <w:rsid w:val="002961CA"/>
    <w:rsid w:val="00296BB6"/>
    <w:rsid w:val="002A022F"/>
    <w:rsid w:val="002A2037"/>
    <w:rsid w:val="002A38D1"/>
    <w:rsid w:val="002A581C"/>
    <w:rsid w:val="002B10D4"/>
    <w:rsid w:val="002B7FA9"/>
    <w:rsid w:val="002C3B10"/>
    <w:rsid w:val="002C4E68"/>
    <w:rsid w:val="002D26BB"/>
    <w:rsid w:val="002D3A75"/>
    <w:rsid w:val="002D7354"/>
    <w:rsid w:val="002D7E82"/>
    <w:rsid w:val="002E42CC"/>
    <w:rsid w:val="002E5597"/>
    <w:rsid w:val="002F137A"/>
    <w:rsid w:val="002F2469"/>
    <w:rsid w:val="002F2536"/>
    <w:rsid w:val="002F3116"/>
    <w:rsid w:val="002F563B"/>
    <w:rsid w:val="002F5A66"/>
    <w:rsid w:val="002F66E4"/>
    <w:rsid w:val="002F7FE1"/>
    <w:rsid w:val="00301F43"/>
    <w:rsid w:val="00302A10"/>
    <w:rsid w:val="003031F4"/>
    <w:rsid w:val="00306370"/>
    <w:rsid w:val="0030729E"/>
    <w:rsid w:val="0031044B"/>
    <w:rsid w:val="00310760"/>
    <w:rsid w:val="00311D95"/>
    <w:rsid w:val="0031378F"/>
    <w:rsid w:val="00316324"/>
    <w:rsid w:val="00317ACB"/>
    <w:rsid w:val="00334056"/>
    <w:rsid w:val="003359B2"/>
    <w:rsid w:val="00336142"/>
    <w:rsid w:val="00343E0E"/>
    <w:rsid w:val="00346067"/>
    <w:rsid w:val="00346D7B"/>
    <w:rsid w:val="00352769"/>
    <w:rsid w:val="003528F5"/>
    <w:rsid w:val="00357318"/>
    <w:rsid w:val="0036098F"/>
    <w:rsid w:val="00365653"/>
    <w:rsid w:val="00372412"/>
    <w:rsid w:val="003728C6"/>
    <w:rsid w:val="00375318"/>
    <w:rsid w:val="003755E7"/>
    <w:rsid w:val="00376474"/>
    <w:rsid w:val="003838BC"/>
    <w:rsid w:val="003839C8"/>
    <w:rsid w:val="00385C28"/>
    <w:rsid w:val="00387C98"/>
    <w:rsid w:val="00390282"/>
    <w:rsid w:val="00390FF3"/>
    <w:rsid w:val="00391D0B"/>
    <w:rsid w:val="00392E51"/>
    <w:rsid w:val="003A0C76"/>
    <w:rsid w:val="003A16E5"/>
    <w:rsid w:val="003A1884"/>
    <w:rsid w:val="003A22C0"/>
    <w:rsid w:val="003A2882"/>
    <w:rsid w:val="003A2EC8"/>
    <w:rsid w:val="003A3151"/>
    <w:rsid w:val="003A492B"/>
    <w:rsid w:val="003A5EAA"/>
    <w:rsid w:val="003A607F"/>
    <w:rsid w:val="003A7B52"/>
    <w:rsid w:val="003B188D"/>
    <w:rsid w:val="003B23A2"/>
    <w:rsid w:val="003B4C75"/>
    <w:rsid w:val="003C01CD"/>
    <w:rsid w:val="003C0931"/>
    <w:rsid w:val="003D10B3"/>
    <w:rsid w:val="003D3078"/>
    <w:rsid w:val="003D33C9"/>
    <w:rsid w:val="003D33DF"/>
    <w:rsid w:val="003D49A4"/>
    <w:rsid w:val="003E170E"/>
    <w:rsid w:val="003E1821"/>
    <w:rsid w:val="003E2A25"/>
    <w:rsid w:val="003E35E7"/>
    <w:rsid w:val="003E3E5C"/>
    <w:rsid w:val="003E4408"/>
    <w:rsid w:val="003E45F0"/>
    <w:rsid w:val="003E4EA9"/>
    <w:rsid w:val="003E5C01"/>
    <w:rsid w:val="003E628D"/>
    <w:rsid w:val="003E6A57"/>
    <w:rsid w:val="003F14BD"/>
    <w:rsid w:val="003F7550"/>
    <w:rsid w:val="004004D4"/>
    <w:rsid w:val="00403124"/>
    <w:rsid w:val="004038DD"/>
    <w:rsid w:val="00404116"/>
    <w:rsid w:val="0040522B"/>
    <w:rsid w:val="0040613B"/>
    <w:rsid w:val="004160E3"/>
    <w:rsid w:val="004161D0"/>
    <w:rsid w:val="00416940"/>
    <w:rsid w:val="00417E2D"/>
    <w:rsid w:val="0042100A"/>
    <w:rsid w:val="004217BB"/>
    <w:rsid w:val="004219DB"/>
    <w:rsid w:val="00430CA2"/>
    <w:rsid w:val="00434134"/>
    <w:rsid w:val="0043676E"/>
    <w:rsid w:val="00444348"/>
    <w:rsid w:val="00444948"/>
    <w:rsid w:val="00450689"/>
    <w:rsid w:val="00450CC0"/>
    <w:rsid w:val="00451F07"/>
    <w:rsid w:val="0045539B"/>
    <w:rsid w:val="004565A2"/>
    <w:rsid w:val="004661E6"/>
    <w:rsid w:val="004679F2"/>
    <w:rsid w:val="00472232"/>
    <w:rsid w:val="00474469"/>
    <w:rsid w:val="00474A3D"/>
    <w:rsid w:val="00476215"/>
    <w:rsid w:val="0047692C"/>
    <w:rsid w:val="00476B8D"/>
    <w:rsid w:val="00477D38"/>
    <w:rsid w:val="0048206F"/>
    <w:rsid w:val="00485A15"/>
    <w:rsid w:val="0048613B"/>
    <w:rsid w:val="00486192"/>
    <w:rsid w:val="00486581"/>
    <w:rsid w:val="00492E0B"/>
    <w:rsid w:val="004A181A"/>
    <w:rsid w:val="004A1E03"/>
    <w:rsid w:val="004A2107"/>
    <w:rsid w:val="004A30C7"/>
    <w:rsid w:val="004A4F56"/>
    <w:rsid w:val="004A5118"/>
    <w:rsid w:val="004A68CC"/>
    <w:rsid w:val="004A79C2"/>
    <w:rsid w:val="004B6B71"/>
    <w:rsid w:val="004B6D9A"/>
    <w:rsid w:val="004C2C1D"/>
    <w:rsid w:val="004D085A"/>
    <w:rsid w:val="004D68E2"/>
    <w:rsid w:val="004E0AB5"/>
    <w:rsid w:val="004E4AEC"/>
    <w:rsid w:val="0050016A"/>
    <w:rsid w:val="00501869"/>
    <w:rsid w:val="005018B1"/>
    <w:rsid w:val="00503712"/>
    <w:rsid w:val="00504386"/>
    <w:rsid w:val="00514E51"/>
    <w:rsid w:val="00522B92"/>
    <w:rsid w:val="00525CC0"/>
    <w:rsid w:val="0052642E"/>
    <w:rsid w:val="0052659A"/>
    <w:rsid w:val="00526832"/>
    <w:rsid w:val="005279D8"/>
    <w:rsid w:val="005334D7"/>
    <w:rsid w:val="00534A44"/>
    <w:rsid w:val="00535691"/>
    <w:rsid w:val="00543BD8"/>
    <w:rsid w:val="00545A8F"/>
    <w:rsid w:val="005501C2"/>
    <w:rsid w:val="00550219"/>
    <w:rsid w:val="00551728"/>
    <w:rsid w:val="0055372C"/>
    <w:rsid w:val="00554729"/>
    <w:rsid w:val="00555DEE"/>
    <w:rsid w:val="00561984"/>
    <w:rsid w:val="005647B1"/>
    <w:rsid w:val="005700D6"/>
    <w:rsid w:val="005746EF"/>
    <w:rsid w:val="00580000"/>
    <w:rsid w:val="00580521"/>
    <w:rsid w:val="00581EA2"/>
    <w:rsid w:val="00584849"/>
    <w:rsid w:val="00594265"/>
    <w:rsid w:val="005A4321"/>
    <w:rsid w:val="005A662F"/>
    <w:rsid w:val="005A68FE"/>
    <w:rsid w:val="005B091F"/>
    <w:rsid w:val="005B3529"/>
    <w:rsid w:val="005B3E74"/>
    <w:rsid w:val="005B7167"/>
    <w:rsid w:val="005C01AE"/>
    <w:rsid w:val="005C0E9A"/>
    <w:rsid w:val="005C1113"/>
    <w:rsid w:val="005C2F47"/>
    <w:rsid w:val="005D2BD3"/>
    <w:rsid w:val="005D5767"/>
    <w:rsid w:val="005D6277"/>
    <w:rsid w:val="005E61C3"/>
    <w:rsid w:val="005E620E"/>
    <w:rsid w:val="005E7B4D"/>
    <w:rsid w:val="005F1AE0"/>
    <w:rsid w:val="005F2009"/>
    <w:rsid w:val="005F46D2"/>
    <w:rsid w:val="005F6D4E"/>
    <w:rsid w:val="005F7BFC"/>
    <w:rsid w:val="005F7C00"/>
    <w:rsid w:val="0060177F"/>
    <w:rsid w:val="0060274C"/>
    <w:rsid w:val="006142A3"/>
    <w:rsid w:val="00620FA4"/>
    <w:rsid w:val="00621045"/>
    <w:rsid w:val="00621595"/>
    <w:rsid w:val="00623F3A"/>
    <w:rsid w:val="0062509D"/>
    <w:rsid w:val="0062511B"/>
    <w:rsid w:val="00625B79"/>
    <w:rsid w:val="0062609D"/>
    <w:rsid w:val="00626A95"/>
    <w:rsid w:val="006309F5"/>
    <w:rsid w:val="00636E61"/>
    <w:rsid w:val="006377B7"/>
    <w:rsid w:val="006439C8"/>
    <w:rsid w:val="006448D9"/>
    <w:rsid w:val="006478CD"/>
    <w:rsid w:val="006572E5"/>
    <w:rsid w:val="006619D4"/>
    <w:rsid w:val="006642E5"/>
    <w:rsid w:val="00666267"/>
    <w:rsid w:val="0066700D"/>
    <w:rsid w:val="006674CE"/>
    <w:rsid w:val="006727A4"/>
    <w:rsid w:val="00673E01"/>
    <w:rsid w:val="006748F4"/>
    <w:rsid w:val="00681318"/>
    <w:rsid w:val="00682D12"/>
    <w:rsid w:val="00684640"/>
    <w:rsid w:val="006854A0"/>
    <w:rsid w:val="00686655"/>
    <w:rsid w:val="00686A15"/>
    <w:rsid w:val="00686CDB"/>
    <w:rsid w:val="00695565"/>
    <w:rsid w:val="00695FC2"/>
    <w:rsid w:val="006963DB"/>
    <w:rsid w:val="006A0367"/>
    <w:rsid w:val="006A3ECA"/>
    <w:rsid w:val="006A535F"/>
    <w:rsid w:val="006B0250"/>
    <w:rsid w:val="006B322E"/>
    <w:rsid w:val="006B3674"/>
    <w:rsid w:val="006C08B3"/>
    <w:rsid w:val="006C0F29"/>
    <w:rsid w:val="006C1D57"/>
    <w:rsid w:val="006C33E8"/>
    <w:rsid w:val="006C36D3"/>
    <w:rsid w:val="006D181B"/>
    <w:rsid w:val="006D356D"/>
    <w:rsid w:val="006D48D0"/>
    <w:rsid w:val="006D5290"/>
    <w:rsid w:val="006E0D84"/>
    <w:rsid w:val="006E0F2D"/>
    <w:rsid w:val="006F15E4"/>
    <w:rsid w:val="006F3169"/>
    <w:rsid w:val="006F333D"/>
    <w:rsid w:val="006F3D6B"/>
    <w:rsid w:val="006F42A8"/>
    <w:rsid w:val="006F5649"/>
    <w:rsid w:val="006F5921"/>
    <w:rsid w:val="006F7AE5"/>
    <w:rsid w:val="00700B77"/>
    <w:rsid w:val="00703395"/>
    <w:rsid w:val="00704A30"/>
    <w:rsid w:val="00706C4B"/>
    <w:rsid w:val="00712AB1"/>
    <w:rsid w:val="0071750D"/>
    <w:rsid w:val="007200A1"/>
    <w:rsid w:val="0072234C"/>
    <w:rsid w:val="007243F1"/>
    <w:rsid w:val="00731240"/>
    <w:rsid w:val="0073495E"/>
    <w:rsid w:val="007373D8"/>
    <w:rsid w:val="007405DD"/>
    <w:rsid w:val="00744086"/>
    <w:rsid w:val="00747855"/>
    <w:rsid w:val="007517A0"/>
    <w:rsid w:val="00751E68"/>
    <w:rsid w:val="00752163"/>
    <w:rsid w:val="00752A57"/>
    <w:rsid w:val="00752CB8"/>
    <w:rsid w:val="0075443D"/>
    <w:rsid w:val="007546A6"/>
    <w:rsid w:val="00754DD4"/>
    <w:rsid w:val="00760796"/>
    <w:rsid w:val="00761DB1"/>
    <w:rsid w:val="00763856"/>
    <w:rsid w:val="00764B85"/>
    <w:rsid w:val="00765086"/>
    <w:rsid w:val="00767D7C"/>
    <w:rsid w:val="00772118"/>
    <w:rsid w:val="00775904"/>
    <w:rsid w:val="00776157"/>
    <w:rsid w:val="0077638B"/>
    <w:rsid w:val="007800FB"/>
    <w:rsid w:val="007806EE"/>
    <w:rsid w:val="00781FA3"/>
    <w:rsid w:val="00783477"/>
    <w:rsid w:val="007853A8"/>
    <w:rsid w:val="00785B0B"/>
    <w:rsid w:val="00785D43"/>
    <w:rsid w:val="007915DF"/>
    <w:rsid w:val="00791EEB"/>
    <w:rsid w:val="00792C68"/>
    <w:rsid w:val="00792F85"/>
    <w:rsid w:val="00794B72"/>
    <w:rsid w:val="00797565"/>
    <w:rsid w:val="007A572D"/>
    <w:rsid w:val="007B27D4"/>
    <w:rsid w:val="007B34CA"/>
    <w:rsid w:val="007B5251"/>
    <w:rsid w:val="007B6954"/>
    <w:rsid w:val="007B7FB5"/>
    <w:rsid w:val="007C0FD3"/>
    <w:rsid w:val="007C2259"/>
    <w:rsid w:val="007C4F4E"/>
    <w:rsid w:val="007C5393"/>
    <w:rsid w:val="007D144D"/>
    <w:rsid w:val="007D2A62"/>
    <w:rsid w:val="007D3EAC"/>
    <w:rsid w:val="007D4F18"/>
    <w:rsid w:val="007D6D03"/>
    <w:rsid w:val="007D6D20"/>
    <w:rsid w:val="007D7454"/>
    <w:rsid w:val="007D7F20"/>
    <w:rsid w:val="007E1D11"/>
    <w:rsid w:val="007E3A1A"/>
    <w:rsid w:val="007E45B4"/>
    <w:rsid w:val="007E5317"/>
    <w:rsid w:val="007E5CF9"/>
    <w:rsid w:val="007E7A7B"/>
    <w:rsid w:val="007F0F91"/>
    <w:rsid w:val="007F240D"/>
    <w:rsid w:val="007F44D1"/>
    <w:rsid w:val="007F6D28"/>
    <w:rsid w:val="007F7D02"/>
    <w:rsid w:val="008026B0"/>
    <w:rsid w:val="008070A1"/>
    <w:rsid w:val="00807185"/>
    <w:rsid w:val="0081004A"/>
    <w:rsid w:val="00810992"/>
    <w:rsid w:val="008116C3"/>
    <w:rsid w:val="00812032"/>
    <w:rsid w:val="00812937"/>
    <w:rsid w:val="00813124"/>
    <w:rsid w:val="00813675"/>
    <w:rsid w:val="008146CF"/>
    <w:rsid w:val="00815DC4"/>
    <w:rsid w:val="0082586A"/>
    <w:rsid w:val="00825923"/>
    <w:rsid w:val="0082606B"/>
    <w:rsid w:val="00830080"/>
    <w:rsid w:val="0083452D"/>
    <w:rsid w:val="0083618E"/>
    <w:rsid w:val="008379AA"/>
    <w:rsid w:val="0084202B"/>
    <w:rsid w:val="00842E21"/>
    <w:rsid w:val="00843480"/>
    <w:rsid w:val="00844049"/>
    <w:rsid w:val="00847451"/>
    <w:rsid w:val="00853ECB"/>
    <w:rsid w:val="00854D00"/>
    <w:rsid w:val="008552A8"/>
    <w:rsid w:val="0085654D"/>
    <w:rsid w:val="0086099F"/>
    <w:rsid w:val="008624EF"/>
    <w:rsid w:val="008653C3"/>
    <w:rsid w:val="008731D7"/>
    <w:rsid w:val="00876EEF"/>
    <w:rsid w:val="00882BA3"/>
    <w:rsid w:val="00885EA4"/>
    <w:rsid w:val="008903BA"/>
    <w:rsid w:val="008909D9"/>
    <w:rsid w:val="00892489"/>
    <w:rsid w:val="008945AE"/>
    <w:rsid w:val="008A5ADF"/>
    <w:rsid w:val="008B43AC"/>
    <w:rsid w:val="008B5051"/>
    <w:rsid w:val="008B6768"/>
    <w:rsid w:val="008C01FB"/>
    <w:rsid w:val="008C3BCC"/>
    <w:rsid w:val="008D1E98"/>
    <w:rsid w:val="008D1F45"/>
    <w:rsid w:val="008D594E"/>
    <w:rsid w:val="008D787F"/>
    <w:rsid w:val="008D7D77"/>
    <w:rsid w:val="008E1D50"/>
    <w:rsid w:val="008E1D9D"/>
    <w:rsid w:val="008E50F9"/>
    <w:rsid w:val="008E52B9"/>
    <w:rsid w:val="008F095E"/>
    <w:rsid w:val="008F5102"/>
    <w:rsid w:val="008F5604"/>
    <w:rsid w:val="009008EE"/>
    <w:rsid w:val="0090244D"/>
    <w:rsid w:val="00903F1C"/>
    <w:rsid w:val="009050BB"/>
    <w:rsid w:val="00906605"/>
    <w:rsid w:val="00906D93"/>
    <w:rsid w:val="00910140"/>
    <w:rsid w:val="00910CEE"/>
    <w:rsid w:val="00912B41"/>
    <w:rsid w:val="00914022"/>
    <w:rsid w:val="009203F1"/>
    <w:rsid w:val="00923509"/>
    <w:rsid w:val="00923BC8"/>
    <w:rsid w:val="0092434A"/>
    <w:rsid w:val="00924702"/>
    <w:rsid w:val="00925DC5"/>
    <w:rsid w:val="009316B6"/>
    <w:rsid w:val="00931A08"/>
    <w:rsid w:val="0093406D"/>
    <w:rsid w:val="00934FAB"/>
    <w:rsid w:val="00936403"/>
    <w:rsid w:val="00936416"/>
    <w:rsid w:val="009429DF"/>
    <w:rsid w:val="00943CDE"/>
    <w:rsid w:val="00955AA1"/>
    <w:rsid w:val="009572E8"/>
    <w:rsid w:val="00957D26"/>
    <w:rsid w:val="00966965"/>
    <w:rsid w:val="00970EC6"/>
    <w:rsid w:val="00985A59"/>
    <w:rsid w:val="00990D1A"/>
    <w:rsid w:val="0099215D"/>
    <w:rsid w:val="009A0398"/>
    <w:rsid w:val="009A07BC"/>
    <w:rsid w:val="009A0C5E"/>
    <w:rsid w:val="009A57E3"/>
    <w:rsid w:val="009A5BD7"/>
    <w:rsid w:val="009B331C"/>
    <w:rsid w:val="009B4297"/>
    <w:rsid w:val="009B65ED"/>
    <w:rsid w:val="009C0327"/>
    <w:rsid w:val="009C09C9"/>
    <w:rsid w:val="009C1272"/>
    <w:rsid w:val="009C4CB6"/>
    <w:rsid w:val="009D235C"/>
    <w:rsid w:val="009D414D"/>
    <w:rsid w:val="009E171E"/>
    <w:rsid w:val="009E2A1F"/>
    <w:rsid w:val="009E3ADF"/>
    <w:rsid w:val="009E6B46"/>
    <w:rsid w:val="009E716E"/>
    <w:rsid w:val="009E71EA"/>
    <w:rsid w:val="00A0218A"/>
    <w:rsid w:val="00A03D00"/>
    <w:rsid w:val="00A04343"/>
    <w:rsid w:val="00A04C0C"/>
    <w:rsid w:val="00A058A4"/>
    <w:rsid w:val="00A06118"/>
    <w:rsid w:val="00A07822"/>
    <w:rsid w:val="00A121E5"/>
    <w:rsid w:val="00A131A1"/>
    <w:rsid w:val="00A21E91"/>
    <w:rsid w:val="00A22D4D"/>
    <w:rsid w:val="00A239A8"/>
    <w:rsid w:val="00A24020"/>
    <w:rsid w:val="00A2640A"/>
    <w:rsid w:val="00A26CB8"/>
    <w:rsid w:val="00A271AD"/>
    <w:rsid w:val="00A309A2"/>
    <w:rsid w:val="00A3179C"/>
    <w:rsid w:val="00A319A9"/>
    <w:rsid w:val="00A365DD"/>
    <w:rsid w:val="00A36622"/>
    <w:rsid w:val="00A373D6"/>
    <w:rsid w:val="00A414EF"/>
    <w:rsid w:val="00A440A5"/>
    <w:rsid w:val="00A5003F"/>
    <w:rsid w:val="00A518FF"/>
    <w:rsid w:val="00A52BE4"/>
    <w:rsid w:val="00A5577A"/>
    <w:rsid w:val="00A638EC"/>
    <w:rsid w:val="00A65476"/>
    <w:rsid w:val="00A708E4"/>
    <w:rsid w:val="00A730D4"/>
    <w:rsid w:val="00A75694"/>
    <w:rsid w:val="00A7666E"/>
    <w:rsid w:val="00A7699F"/>
    <w:rsid w:val="00A77107"/>
    <w:rsid w:val="00A829FD"/>
    <w:rsid w:val="00A83670"/>
    <w:rsid w:val="00A85AF0"/>
    <w:rsid w:val="00A86AE4"/>
    <w:rsid w:val="00A87E2E"/>
    <w:rsid w:val="00A87FD2"/>
    <w:rsid w:val="00A905C2"/>
    <w:rsid w:val="00A93BDF"/>
    <w:rsid w:val="00A93C1A"/>
    <w:rsid w:val="00A9508B"/>
    <w:rsid w:val="00AA27C1"/>
    <w:rsid w:val="00AA37F4"/>
    <w:rsid w:val="00AA3875"/>
    <w:rsid w:val="00AB0CBB"/>
    <w:rsid w:val="00AB2F68"/>
    <w:rsid w:val="00AC2F26"/>
    <w:rsid w:val="00AC3FC4"/>
    <w:rsid w:val="00AC7547"/>
    <w:rsid w:val="00AD0A42"/>
    <w:rsid w:val="00AD40ED"/>
    <w:rsid w:val="00AD5410"/>
    <w:rsid w:val="00AD715F"/>
    <w:rsid w:val="00AD7708"/>
    <w:rsid w:val="00AE0B75"/>
    <w:rsid w:val="00AE461C"/>
    <w:rsid w:val="00AE50A0"/>
    <w:rsid w:val="00AE5624"/>
    <w:rsid w:val="00AF11A0"/>
    <w:rsid w:val="00AF225B"/>
    <w:rsid w:val="00AF37A9"/>
    <w:rsid w:val="00AF6743"/>
    <w:rsid w:val="00AF7892"/>
    <w:rsid w:val="00B0015A"/>
    <w:rsid w:val="00B053CB"/>
    <w:rsid w:val="00B06108"/>
    <w:rsid w:val="00B07D24"/>
    <w:rsid w:val="00B11299"/>
    <w:rsid w:val="00B113D9"/>
    <w:rsid w:val="00B119E6"/>
    <w:rsid w:val="00B1669B"/>
    <w:rsid w:val="00B1767D"/>
    <w:rsid w:val="00B2251B"/>
    <w:rsid w:val="00B259B1"/>
    <w:rsid w:val="00B31B12"/>
    <w:rsid w:val="00B3333A"/>
    <w:rsid w:val="00B334E6"/>
    <w:rsid w:val="00B33E11"/>
    <w:rsid w:val="00B33FA9"/>
    <w:rsid w:val="00B36EF7"/>
    <w:rsid w:val="00B4114F"/>
    <w:rsid w:val="00B41C5D"/>
    <w:rsid w:val="00B4455B"/>
    <w:rsid w:val="00B45A75"/>
    <w:rsid w:val="00B47CBB"/>
    <w:rsid w:val="00B51401"/>
    <w:rsid w:val="00B53959"/>
    <w:rsid w:val="00B56B77"/>
    <w:rsid w:val="00B57399"/>
    <w:rsid w:val="00B57CDA"/>
    <w:rsid w:val="00B6142B"/>
    <w:rsid w:val="00B621AD"/>
    <w:rsid w:val="00B62C87"/>
    <w:rsid w:val="00B65053"/>
    <w:rsid w:val="00B654F3"/>
    <w:rsid w:val="00B65E5B"/>
    <w:rsid w:val="00B66B2C"/>
    <w:rsid w:val="00B70B78"/>
    <w:rsid w:val="00B725EA"/>
    <w:rsid w:val="00B7319A"/>
    <w:rsid w:val="00B73448"/>
    <w:rsid w:val="00B84E15"/>
    <w:rsid w:val="00B90CB5"/>
    <w:rsid w:val="00B96D69"/>
    <w:rsid w:val="00B977C0"/>
    <w:rsid w:val="00BA1ED7"/>
    <w:rsid w:val="00BA399D"/>
    <w:rsid w:val="00BB37E6"/>
    <w:rsid w:val="00BB38AB"/>
    <w:rsid w:val="00BB4093"/>
    <w:rsid w:val="00BB5D0E"/>
    <w:rsid w:val="00BB7BFA"/>
    <w:rsid w:val="00BC4079"/>
    <w:rsid w:val="00BD16A5"/>
    <w:rsid w:val="00BD1C78"/>
    <w:rsid w:val="00BD2B52"/>
    <w:rsid w:val="00BD2E79"/>
    <w:rsid w:val="00BD3092"/>
    <w:rsid w:val="00BD51DB"/>
    <w:rsid w:val="00BE1070"/>
    <w:rsid w:val="00BE19BB"/>
    <w:rsid w:val="00BE2995"/>
    <w:rsid w:val="00BE3F8A"/>
    <w:rsid w:val="00BE3FA9"/>
    <w:rsid w:val="00BE4275"/>
    <w:rsid w:val="00BE5B1A"/>
    <w:rsid w:val="00BF12EB"/>
    <w:rsid w:val="00C013C6"/>
    <w:rsid w:val="00C01E13"/>
    <w:rsid w:val="00C02FE1"/>
    <w:rsid w:val="00C06FE5"/>
    <w:rsid w:val="00C0721C"/>
    <w:rsid w:val="00C07BB8"/>
    <w:rsid w:val="00C126FE"/>
    <w:rsid w:val="00C12D34"/>
    <w:rsid w:val="00C1306F"/>
    <w:rsid w:val="00C168EB"/>
    <w:rsid w:val="00C16DE0"/>
    <w:rsid w:val="00C21945"/>
    <w:rsid w:val="00C242C2"/>
    <w:rsid w:val="00C25A49"/>
    <w:rsid w:val="00C26A83"/>
    <w:rsid w:val="00C307E4"/>
    <w:rsid w:val="00C30963"/>
    <w:rsid w:val="00C36953"/>
    <w:rsid w:val="00C4120A"/>
    <w:rsid w:val="00C51DBA"/>
    <w:rsid w:val="00C520AE"/>
    <w:rsid w:val="00C521DA"/>
    <w:rsid w:val="00C53A5C"/>
    <w:rsid w:val="00C569A2"/>
    <w:rsid w:val="00C57920"/>
    <w:rsid w:val="00C60F02"/>
    <w:rsid w:val="00C66CC8"/>
    <w:rsid w:val="00C7167A"/>
    <w:rsid w:val="00C74727"/>
    <w:rsid w:val="00C74BE5"/>
    <w:rsid w:val="00C76592"/>
    <w:rsid w:val="00C77A1E"/>
    <w:rsid w:val="00C77E49"/>
    <w:rsid w:val="00C81833"/>
    <w:rsid w:val="00C828DA"/>
    <w:rsid w:val="00C8474E"/>
    <w:rsid w:val="00C85369"/>
    <w:rsid w:val="00C857D4"/>
    <w:rsid w:val="00C86066"/>
    <w:rsid w:val="00C90968"/>
    <w:rsid w:val="00C915DF"/>
    <w:rsid w:val="00C93022"/>
    <w:rsid w:val="00C94714"/>
    <w:rsid w:val="00C9575C"/>
    <w:rsid w:val="00CA021D"/>
    <w:rsid w:val="00CA2995"/>
    <w:rsid w:val="00CA3150"/>
    <w:rsid w:val="00CA40A9"/>
    <w:rsid w:val="00CA565A"/>
    <w:rsid w:val="00CA750A"/>
    <w:rsid w:val="00CA7A3D"/>
    <w:rsid w:val="00CB0A87"/>
    <w:rsid w:val="00CB44FB"/>
    <w:rsid w:val="00CB5FFE"/>
    <w:rsid w:val="00CC06E7"/>
    <w:rsid w:val="00CC151C"/>
    <w:rsid w:val="00CC26BC"/>
    <w:rsid w:val="00CC2B5E"/>
    <w:rsid w:val="00CC4B5D"/>
    <w:rsid w:val="00CC7787"/>
    <w:rsid w:val="00CD4442"/>
    <w:rsid w:val="00CE326B"/>
    <w:rsid w:val="00CE43C6"/>
    <w:rsid w:val="00CE540B"/>
    <w:rsid w:val="00CF2E63"/>
    <w:rsid w:val="00CF2EEE"/>
    <w:rsid w:val="00CF5D1F"/>
    <w:rsid w:val="00CF6E5D"/>
    <w:rsid w:val="00D014FD"/>
    <w:rsid w:val="00D0353F"/>
    <w:rsid w:val="00D04802"/>
    <w:rsid w:val="00D0496A"/>
    <w:rsid w:val="00D05239"/>
    <w:rsid w:val="00D07370"/>
    <w:rsid w:val="00D17CF4"/>
    <w:rsid w:val="00D22CEC"/>
    <w:rsid w:val="00D23114"/>
    <w:rsid w:val="00D24432"/>
    <w:rsid w:val="00D24F8D"/>
    <w:rsid w:val="00D25243"/>
    <w:rsid w:val="00D27339"/>
    <w:rsid w:val="00D3003D"/>
    <w:rsid w:val="00D309E9"/>
    <w:rsid w:val="00D33797"/>
    <w:rsid w:val="00D345CD"/>
    <w:rsid w:val="00D37447"/>
    <w:rsid w:val="00D41008"/>
    <w:rsid w:val="00D413F4"/>
    <w:rsid w:val="00D414C2"/>
    <w:rsid w:val="00D43304"/>
    <w:rsid w:val="00D45934"/>
    <w:rsid w:val="00D47A61"/>
    <w:rsid w:val="00D5199C"/>
    <w:rsid w:val="00D53231"/>
    <w:rsid w:val="00D53817"/>
    <w:rsid w:val="00D5585A"/>
    <w:rsid w:val="00D577A2"/>
    <w:rsid w:val="00D60213"/>
    <w:rsid w:val="00D62771"/>
    <w:rsid w:val="00D63074"/>
    <w:rsid w:val="00D67373"/>
    <w:rsid w:val="00D678F5"/>
    <w:rsid w:val="00D72F0A"/>
    <w:rsid w:val="00D73992"/>
    <w:rsid w:val="00D754ED"/>
    <w:rsid w:val="00D77D37"/>
    <w:rsid w:val="00D80EF9"/>
    <w:rsid w:val="00D81769"/>
    <w:rsid w:val="00D826BA"/>
    <w:rsid w:val="00D828D4"/>
    <w:rsid w:val="00D8333D"/>
    <w:rsid w:val="00D9045A"/>
    <w:rsid w:val="00D9046D"/>
    <w:rsid w:val="00D91114"/>
    <w:rsid w:val="00D913FD"/>
    <w:rsid w:val="00DA06DD"/>
    <w:rsid w:val="00DA631B"/>
    <w:rsid w:val="00DA659F"/>
    <w:rsid w:val="00DA7484"/>
    <w:rsid w:val="00DB01F2"/>
    <w:rsid w:val="00DB45DA"/>
    <w:rsid w:val="00DB7001"/>
    <w:rsid w:val="00DB71D4"/>
    <w:rsid w:val="00DC3312"/>
    <w:rsid w:val="00DD108A"/>
    <w:rsid w:val="00DD18E0"/>
    <w:rsid w:val="00DD206B"/>
    <w:rsid w:val="00DD282F"/>
    <w:rsid w:val="00DD4205"/>
    <w:rsid w:val="00DD7FF7"/>
    <w:rsid w:val="00DE12B5"/>
    <w:rsid w:val="00DE1D6B"/>
    <w:rsid w:val="00DE1E1F"/>
    <w:rsid w:val="00DE4337"/>
    <w:rsid w:val="00DF04F3"/>
    <w:rsid w:val="00DF0C70"/>
    <w:rsid w:val="00DF0F90"/>
    <w:rsid w:val="00DF5A0C"/>
    <w:rsid w:val="00DF6ABB"/>
    <w:rsid w:val="00E0389A"/>
    <w:rsid w:val="00E052E2"/>
    <w:rsid w:val="00E0557B"/>
    <w:rsid w:val="00E05795"/>
    <w:rsid w:val="00E13908"/>
    <w:rsid w:val="00E14DE7"/>
    <w:rsid w:val="00E160AA"/>
    <w:rsid w:val="00E1640A"/>
    <w:rsid w:val="00E16AC9"/>
    <w:rsid w:val="00E2020D"/>
    <w:rsid w:val="00E26432"/>
    <w:rsid w:val="00E26A5A"/>
    <w:rsid w:val="00E27DAC"/>
    <w:rsid w:val="00E31A12"/>
    <w:rsid w:val="00E3542C"/>
    <w:rsid w:val="00E366FB"/>
    <w:rsid w:val="00E4148B"/>
    <w:rsid w:val="00E424A6"/>
    <w:rsid w:val="00E43BFC"/>
    <w:rsid w:val="00E46976"/>
    <w:rsid w:val="00E47CF9"/>
    <w:rsid w:val="00E5111F"/>
    <w:rsid w:val="00E52467"/>
    <w:rsid w:val="00E5647A"/>
    <w:rsid w:val="00E604B3"/>
    <w:rsid w:val="00E60E21"/>
    <w:rsid w:val="00E65B2B"/>
    <w:rsid w:val="00E669DE"/>
    <w:rsid w:val="00E66C5A"/>
    <w:rsid w:val="00E6773F"/>
    <w:rsid w:val="00E67B39"/>
    <w:rsid w:val="00E702BE"/>
    <w:rsid w:val="00E71BB9"/>
    <w:rsid w:val="00E76942"/>
    <w:rsid w:val="00E769DC"/>
    <w:rsid w:val="00E76DE7"/>
    <w:rsid w:val="00E80576"/>
    <w:rsid w:val="00E83632"/>
    <w:rsid w:val="00E83CE3"/>
    <w:rsid w:val="00E90D2E"/>
    <w:rsid w:val="00E926DE"/>
    <w:rsid w:val="00E93773"/>
    <w:rsid w:val="00E94F5B"/>
    <w:rsid w:val="00E972AE"/>
    <w:rsid w:val="00EA1F71"/>
    <w:rsid w:val="00EA289A"/>
    <w:rsid w:val="00EA3849"/>
    <w:rsid w:val="00EA5659"/>
    <w:rsid w:val="00EB0818"/>
    <w:rsid w:val="00EB27DE"/>
    <w:rsid w:val="00EB434D"/>
    <w:rsid w:val="00EB4CA0"/>
    <w:rsid w:val="00EB70CE"/>
    <w:rsid w:val="00EC043B"/>
    <w:rsid w:val="00EC1B17"/>
    <w:rsid w:val="00EC5BB1"/>
    <w:rsid w:val="00EC76DF"/>
    <w:rsid w:val="00ED01DD"/>
    <w:rsid w:val="00ED1AC3"/>
    <w:rsid w:val="00ED1E08"/>
    <w:rsid w:val="00EE0925"/>
    <w:rsid w:val="00EF0E84"/>
    <w:rsid w:val="00EF3857"/>
    <w:rsid w:val="00EF760B"/>
    <w:rsid w:val="00F03F9A"/>
    <w:rsid w:val="00F056D3"/>
    <w:rsid w:val="00F07D27"/>
    <w:rsid w:val="00F12528"/>
    <w:rsid w:val="00F12D6D"/>
    <w:rsid w:val="00F1699C"/>
    <w:rsid w:val="00F16C2C"/>
    <w:rsid w:val="00F179B5"/>
    <w:rsid w:val="00F201E1"/>
    <w:rsid w:val="00F221FF"/>
    <w:rsid w:val="00F23833"/>
    <w:rsid w:val="00F249C0"/>
    <w:rsid w:val="00F24EB3"/>
    <w:rsid w:val="00F25F97"/>
    <w:rsid w:val="00F26E31"/>
    <w:rsid w:val="00F271EB"/>
    <w:rsid w:val="00F30B6E"/>
    <w:rsid w:val="00F361A1"/>
    <w:rsid w:val="00F37ED6"/>
    <w:rsid w:val="00F40485"/>
    <w:rsid w:val="00F41344"/>
    <w:rsid w:val="00F414A7"/>
    <w:rsid w:val="00F44D74"/>
    <w:rsid w:val="00F45F5A"/>
    <w:rsid w:val="00F47911"/>
    <w:rsid w:val="00F506D8"/>
    <w:rsid w:val="00F52476"/>
    <w:rsid w:val="00F53629"/>
    <w:rsid w:val="00F54001"/>
    <w:rsid w:val="00F54D8B"/>
    <w:rsid w:val="00F57651"/>
    <w:rsid w:val="00F611E2"/>
    <w:rsid w:val="00F636B1"/>
    <w:rsid w:val="00F7589D"/>
    <w:rsid w:val="00F7780F"/>
    <w:rsid w:val="00F8172C"/>
    <w:rsid w:val="00F82988"/>
    <w:rsid w:val="00F82D6B"/>
    <w:rsid w:val="00F83833"/>
    <w:rsid w:val="00F85E1E"/>
    <w:rsid w:val="00F91DB3"/>
    <w:rsid w:val="00F94F95"/>
    <w:rsid w:val="00F95D6D"/>
    <w:rsid w:val="00F973ED"/>
    <w:rsid w:val="00F97FAE"/>
    <w:rsid w:val="00FA23F1"/>
    <w:rsid w:val="00FA31B9"/>
    <w:rsid w:val="00FB3182"/>
    <w:rsid w:val="00FB5EF8"/>
    <w:rsid w:val="00FB7544"/>
    <w:rsid w:val="00FC12F3"/>
    <w:rsid w:val="00FC2C9A"/>
    <w:rsid w:val="00FC6FD5"/>
    <w:rsid w:val="00FC7D23"/>
    <w:rsid w:val="00FD0B0B"/>
    <w:rsid w:val="00FD3929"/>
    <w:rsid w:val="00FD72FD"/>
    <w:rsid w:val="00FD7E9E"/>
    <w:rsid w:val="00FE66C4"/>
    <w:rsid w:val="00FF0141"/>
    <w:rsid w:val="00FF027B"/>
    <w:rsid w:val="00FF0DE5"/>
    <w:rsid w:val="00FF5329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1"/>
    </o:shapelayout>
  </w:shapeDefaults>
  <w:decimalSymbol w:val=","/>
  <w:listSeparator w:val=";"/>
  <w14:docId w14:val="21477E44"/>
  <w15:chartTrackingRefBased/>
  <w15:docId w15:val="{63F465AB-7C64-4484-9B17-B67C6121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309E9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b/>
      <w:sz w:val="24"/>
      <w:szCs w:val="20"/>
    </w:rPr>
  </w:style>
  <w:style w:type="paragraph" w:styleId="Naslov2">
    <w:name w:val="heading 2"/>
    <w:basedOn w:val="Navaden"/>
    <w:next w:val="Navaden"/>
    <w:qFormat/>
    <w:pPr>
      <w:keepNext/>
      <w:ind w:left="60"/>
      <w:jc w:val="center"/>
      <w:outlineLvl w:val="1"/>
    </w:pPr>
    <w:rPr>
      <w:rFonts w:cs="Arial"/>
      <w:b/>
      <w:szCs w:val="22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rFonts w:cs="Arial"/>
      <w:b/>
      <w:bCs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u w:val="single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7521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Pr>
      <w:rFonts w:cs="Arial"/>
      <w:b/>
    </w:rPr>
  </w:style>
  <w:style w:type="paragraph" w:customStyle="1" w:styleId="BodyText2">
    <w:name w:val="Body Text 2"/>
    <w:basedOn w:val="Navaden"/>
    <w:rsid w:val="002E42C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</w:rPr>
  </w:style>
  <w:style w:type="character" w:styleId="Hiperpovezava">
    <w:name w:val="Hyperlink"/>
    <w:rsid w:val="001A768F"/>
    <w:rPr>
      <w:color w:val="0000FF"/>
      <w:u w:val="single"/>
    </w:rPr>
  </w:style>
  <w:style w:type="character" w:customStyle="1" w:styleId="Naslov5Znak">
    <w:name w:val="Naslov 5 Znak"/>
    <w:link w:val="Naslov5"/>
    <w:semiHidden/>
    <w:rsid w:val="007521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Odstavekseznama">
    <w:name w:val="List Paragraph"/>
    <w:basedOn w:val="Navaden"/>
    <w:uiPriority w:val="34"/>
    <w:qFormat/>
    <w:rsid w:val="00E9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ODBDRUZ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7862-A707-4FF2-9E11-7B11C883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ODBDRUZ.DOT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Občina Vrhnika</dc:creator>
  <cp:keywords/>
  <cp:lastModifiedBy>Jure Jakopič</cp:lastModifiedBy>
  <cp:revision>2</cp:revision>
  <cp:lastPrinted>2019-03-08T12:03:00Z</cp:lastPrinted>
  <dcterms:created xsi:type="dcterms:W3CDTF">2024-09-11T13:17:00Z</dcterms:created>
  <dcterms:modified xsi:type="dcterms:W3CDTF">2024-09-11T13:17:00Z</dcterms:modified>
</cp:coreProperties>
</file>