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A93E" w14:textId="77777777" w:rsidR="00132185" w:rsidRDefault="00132185" w:rsidP="00872DB9">
      <w:pPr>
        <w:pStyle w:val="datumtevilka"/>
        <w:spacing w:line="240" w:lineRule="auto"/>
        <w:jc w:val="both"/>
        <w:rPr>
          <w:rFonts w:cs="Arial"/>
          <w:sz w:val="22"/>
          <w:szCs w:val="22"/>
        </w:rPr>
      </w:pPr>
    </w:p>
    <w:p w14:paraId="025D63EA" w14:textId="5DAFB20A" w:rsidR="00A363DB" w:rsidRPr="007B5E15" w:rsidRDefault="00A363DB" w:rsidP="00872DB9">
      <w:pPr>
        <w:pStyle w:val="datumtevilka"/>
        <w:spacing w:line="240" w:lineRule="auto"/>
        <w:jc w:val="both"/>
        <w:rPr>
          <w:rFonts w:cs="Arial"/>
          <w:sz w:val="22"/>
          <w:szCs w:val="22"/>
        </w:rPr>
      </w:pPr>
      <w:r w:rsidRPr="007B5E15">
        <w:rPr>
          <w:rFonts w:cs="Arial"/>
          <w:sz w:val="22"/>
          <w:szCs w:val="22"/>
        </w:rPr>
        <w:t xml:space="preserve">Datum: </w:t>
      </w:r>
      <w:r w:rsidRPr="007B5E15">
        <w:rPr>
          <w:rFonts w:cs="Arial"/>
          <w:sz w:val="22"/>
          <w:szCs w:val="22"/>
        </w:rPr>
        <w:tab/>
      </w:r>
      <w:r w:rsidR="00B722AA">
        <w:rPr>
          <w:rFonts w:cs="Arial"/>
          <w:sz w:val="22"/>
          <w:szCs w:val="22"/>
        </w:rPr>
        <w:t>27. 11.</w:t>
      </w:r>
      <w:r w:rsidRPr="007B5E15">
        <w:rPr>
          <w:rFonts w:cs="Arial"/>
          <w:sz w:val="22"/>
          <w:szCs w:val="22"/>
        </w:rPr>
        <w:t xml:space="preserve"> 202</w:t>
      </w:r>
      <w:r w:rsidR="00D500FC" w:rsidRPr="007B5E15">
        <w:rPr>
          <w:rFonts w:cs="Arial"/>
          <w:sz w:val="22"/>
          <w:szCs w:val="22"/>
        </w:rPr>
        <w:t>5</w:t>
      </w:r>
    </w:p>
    <w:p w14:paraId="6269E355" w14:textId="6D5C4662" w:rsidR="00872DB9" w:rsidRPr="00B722AA" w:rsidRDefault="00A75A8C" w:rsidP="00872DB9">
      <w:pPr>
        <w:pStyle w:val="ZADEVA"/>
        <w:spacing w:line="240" w:lineRule="auto"/>
        <w:jc w:val="both"/>
        <w:rPr>
          <w:rFonts w:cs="Arial"/>
          <w:b w:val="0"/>
          <w:bCs/>
          <w:sz w:val="22"/>
          <w:szCs w:val="22"/>
        </w:rPr>
      </w:pPr>
      <w:r w:rsidRPr="00B722AA">
        <w:rPr>
          <w:rFonts w:cs="Arial"/>
          <w:b w:val="0"/>
          <w:bCs/>
          <w:sz w:val="22"/>
          <w:szCs w:val="22"/>
          <w:lang w:val="sl-SI"/>
        </w:rPr>
        <w:t>Št. zadeve</w:t>
      </w:r>
      <w:r w:rsidR="00A363DB" w:rsidRPr="00B722AA">
        <w:rPr>
          <w:rFonts w:cs="Arial"/>
          <w:b w:val="0"/>
          <w:bCs/>
          <w:sz w:val="22"/>
          <w:szCs w:val="22"/>
          <w:lang w:val="sl-SI"/>
        </w:rPr>
        <w:t>:</w:t>
      </w:r>
      <w:r w:rsidR="00A363DB" w:rsidRPr="00B722AA">
        <w:rPr>
          <w:rFonts w:cs="Arial"/>
          <w:b w:val="0"/>
          <w:bCs/>
          <w:sz w:val="22"/>
          <w:szCs w:val="22"/>
          <w:lang w:val="sl-SI"/>
        </w:rPr>
        <w:tab/>
      </w:r>
      <w:bookmarkStart w:id="0" w:name="_Hlk201652074"/>
      <w:bookmarkStart w:id="1" w:name="_Hlk195689441"/>
      <w:r w:rsidR="00B722AA" w:rsidRPr="00B722AA">
        <w:rPr>
          <w:b w:val="0"/>
          <w:bCs/>
          <w:sz w:val="22"/>
          <w:szCs w:val="22"/>
        </w:rPr>
        <w:t>3503-9/2024</w:t>
      </w:r>
      <w:bookmarkEnd w:id="1"/>
      <w:r w:rsidR="00B722AA" w:rsidRPr="00B722AA">
        <w:rPr>
          <w:b w:val="0"/>
          <w:bCs/>
          <w:sz w:val="22"/>
          <w:szCs w:val="22"/>
        </w:rPr>
        <w:t xml:space="preserve"> </w:t>
      </w:r>
      <w:r w:rsidR="00872DB9" w:rsidRPr="00B722AA">
        <w:rPr>
          <w:b w:val="0"/>
          <w:bCs/>
          <w:sz w:val="22"/>
          <w:szCs w:val="22"/>
        </w:rPr>
        <w:t>(5-08)</w:t>
      </w:r>
      <w:bookmarkEnd w:id="0"/>
    </w:p>
    <w:p w14:paraId="04D44D44" w14:textId="13430F38" w:rsidR="00A06D52" w:rsidRPr="00A75A8C" w:rsidRDefault="00A06D52" w:rsidP="004B7C16">
      <w:pPr>
        <w:pStyle w:val="ZADEVA"/>
        <w:spacing w:line="240" w:lineRule="auto"/>
        <w:jc w:val="both"/>
        <w:rPr>
          <w:rFonts w:cs="Arial"/>
          <w:szCs w:val="22"/>
        </w:rPr>
      </w:pPr>
    </w:p>
    <w:p w14:paraId="5FA4CB7F" w14:textId="77777777" w:rsidR="00604B6B" w:rsidRDefault="00604B6B">
      <w:pPr>
        <w:rPr>
          <w:rFonts w:cs="Arial"/>
          <w:szCs w:val="22"/>
        </w:rPr>
      </w:pPr>
    </w:p>
    <w:p w14:paraId="501F9DE7" w14:textId="77777777" w:rsidR="00BD1666" w:rsidRDefault="00BD1666">
      <w:pPr>
        <w:rPr>
          <w:rFonts w:cs="Arial"/>
          <w:szCs w:val="22"/>
        </w:rPr>
      </w:pPr>
    </w:p>
    <w:p w14:paraId="67F98DCB" w14:textId="77777777" w:rsidR="00BD1666" w:rsidRDefault="00BD1666">
      <w:pPr>
        <w:rPr>
          <w:rFonts w:cs="Arial"/>
          <w:szCs w:val="22"/>
        </w:rPr>
      </w:pPr>
    </w:p>
    <w:p w14:paraId="2F042867" w14:textId="77777777" w:rsidR="0035167C" w:rsidRDefault="00872DB9" w:rsidP="0035167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JAVNA OBJAVA </w:t>
      </w:r>
    </w:p>
    <w:p w14:paraId="57E5575D" w14:textId="77777777" w:rsidR="0035167C" w:rsidRDefault="00872DB9" w:rsidP="0035167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OSNUTKA</w:t>
      </w:r>
      <w:r w:rsidRPr="005F0BEB">
        <w:rPr>
          <w:rFonts w:cs="Arial"/>
          <w:b/>
          <w:szCs w:val="22"/>
        </w:rPr>
        <w:t xml:space="preserve"> </w:t>
      </w:r>
      <w:r w:rsidR="0035167C">
        <w:rPr>
          <w:rFonts w:cs="Arial"/>
          <w:b/>
          <w:szCs w:val="22"/>
        </w:rPr>
        <w:t xml:space="preserve">SPREMEMB IN DOPOLNITEV </w:t>
      </w:r>
    </w:p>
    <w:p w14:paraId="7B4C3F27" w14:textId="371FBEBE" w:rsidR="0035167C" w:rsidRDefault="00872DB9" w:rsidP="0035167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OBČINSKEGA PODROBNEGA PROSTORSKEGA NAČRTA </w:t>
      </w:r>
    </w:p>
    <w:p w14:paraId="3592C226" w14:textId="4D8ED348" w:rsidR="00872DB9" w:rsidRPr="005F0BEB" w:rsidRDefault="00872DB9" w:rsidP="0035167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ZA </w:t>
      </w:r>
      <w:r w:rsidR="0035167C">
        <w:rPr>
          <w:rFonts w:cs="Arial"/>
          <w:b/>
          <w:szCs w:val="22"/>
        </w:rPr>
        <w:t>ZBIRNI CENTER ZA ODPADKE VRHNIKA - TOJNICE</w:t>
      </w:r>
    </w:p>
    <w:p w14:paraId="5A2F0591" w14:textId="77777777" w:rsidR="00872DB9" w:rsidRDefault="00872DB9" w:rsidP="00872DB9">
      <w:pPr>
        <w:rPr>
          <w:rFonts w:cs="Arial"/>
          <w:b/>
          <w:szCs w:val="22"/>
        </w:rPr>
      </w:pPr>
    </w:p>
    <w:p w14:paraId="690C4281" w14:textId="77777777" w:rsidR="0035167C" w:rsidRDefault="0035167C" w:rsidP="00872DB9">
      <w:pPr>
        <w:jc w:val="both"/>
      </w:pPr>
    </w:p>
    <w:p w14:paraId="3533EF9F" w14:textId="2BFA67C0" w:rsidR="00872DB9" w:rsidRDefault="00872DB9" w:rsidP="00872DB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Občina Vrhnika vodi postopek priprave </w:t>
      </w:r>
      <w:r w:rsidR="0035167C">
        <w:rPr>
          <w:rFonts w:cs="Arial"/>
          <w:szCs w:val="22"/>
        </w:rPr>
        <w:t xml:space="preserve">sprememb in dopolnitev </w:t>
      </w:r>
      <w:r>
        <w:rPr>
          <w:rFonts w:cs="Arial"/>
          <w:szCs w:val="22"/>
        </w:rPr>
        <w:t xml:space="preserve">Občinskega podrobnega prostorskega načrta za </w:t>
      </w:r>
      <w:r w:rsidR="0035167C">
        <w:rPr>
          <w:rFonts w:cs="Arial"/>
          <w:szCs w:val="22"/>
        </w:rPr>
        <w:t xml:space="preserve">zbirni center za odpadke Vrhnika - </w:t>
      </w:r>
      <w:proofErr w:type="spellStart"/>
      <w:r w:rsidR="0035167C">
        <w:rPr>
          <w:rFonts w:cs="Arial"/>
          <w:szCs w:val="22"/>
        </w:rPr>
        <w:t>Tojnice</w:t>
      </w:r>
      <w:proofErr w:type="spellEnd"/>
      <w:r>
        <w:rPr>
          <w:rFonts w:cs="Arial"/>
          <w:szCs w:val="22"/>
        </w:rPr>
        <w:t xml:space="preserve"> (v nadaljevanju: </w:t>
      </w:r>
      <w:r w:rsidR="0035167C">
        <w:rPr>
          <w:rFonts w:cs="Arial"/>
          <w:szCs w:val="22"/>
        </w:rPr>
        <w:t xml:space="preserve">SD </w:t>
      </w:r>
      <w:r>
        <w:rPr>
          <w:rFonts w:cs="Arial"/>
          <w:szCs w:val="22"/>
        </w:rPr>
        <w:t xml:space="preserve">OPPN). </w:t>
      </w:r>
    </w:p>
    <w:p w14:paraId="247C760A" w14:textId="77777777" w:rsidR="00872DB9" w:rsidRDefault="00872DB9" w:rsidP="00872DB9">
      <w:pPr>
        <w:jc w:val="both"/>
        <w:rPr>
          <w:rFonts w:cs="Arial"/>
          <w:szCs w:val="22"/>
        </w:rPr>
      </w:pPr>
    </w:p>
    <w:p w14:paraId="55C917DA" w14:textId="427F9A31" w:rsidR="00872DB9" w:rsidRPr="0035167C" w:rsidRDefault="00872DB9" w:rsidP="00872DB9">
      <w:pPr>
        <w:jc w:val="both"/>
        <w:rPr>
          <w:rFonts w:cs="Arial"/>
          <w:szCs w:val="22"/>
        </w:rPr>
      </w:pPr>
      <w:r w:rsidRPr="0035167C">
        <w:rPr>
          <w:rFonts w:cs="Arial"/>
          <w:szCs w:val="22"/>
        </w:rPr>
        <w:t xml:space="preserve">Načrtovalec </w:t>
      </w:r>
      <w:r w:rsidR="0035167C" w:rsidRPr="0035167C">
        <w:rPr>
          <w:rFonts w:cs="Arial"/>
          <w:szCs w:val="22"/>
        </w:rPr>
        <w:t>Delavnica</w:t>
      </w:r>
      <w:r w:rsidRPr="0035167C">
        <w:rPr>
          <w:rFonts w:cs="Arial"/>
          <w:szCs w:val="22"/>
        </w:rPr>
        <w:t xml:space="preserve"> d.o.o. je na podlagi 129. in 121. člena Zakona o urejanju prostora – ZUreP</w:t>
      </w:r>
      <w:r w:rsidR="007B5E15" w:rsidRPr="0035167C">
        <w:rPr>
          <w:rFonts w:cs="Arial"/>
          <w:szCs w:val="22"/>
        </w:rPr>
        <w:t>-</w:t>
      </w:r>
      <w:r w:rsidRPr="0035167C">
        <w:rPr>
          <w:rFonts w:cs="Arial"/>
          <w:szCs w:val="22"/>
        </w:rPr>
        <w:t>3 (</w:t>
      </w:r>
      <w:r w:rsidR="0035167C" w:rsidRPr="0035167C">
        <w:t>Uradni list RS, št. </w:t>
      </w:r>
      <w:hyperlink r:id="rId7" w:tgtFrame="_blank" w:tooltip="Zakon o urejanju prostora (ZUreP-3)" w:history="1">
        <w:r w:rsidR="0035167C" w:rsidRPr="0035167C">
          <w:rPr>
            <w:rStyle w:val="Hiperpovezava"/>
            <w:color w:val="auto"/>
            <w:u w:val="none"/>
          </w:rPr>
          <w:t>199/21</w:t>
        </w:r>
      </w:hyperlink>
      <w:r w:rsidR="0035167C" w:rsidRPr="0035167C">
        <w:t>, </w:t>
      </w:r>
      <w:hyperlink r:id="rId8" w:tgtFrame="_blank" w:tooltip="Zakon o spremembah in dopolnitvah Zakona o državni upravi (ZDU-1O)" w:history="1">
        <w:r w:rsidR="0035167C" w:rsidRPr="0035167C">
          <w:rPr>
            <w:rStyle w:val="Hiperpovezava"/>
            <w:color w:val="auto"/>
            <w:u w:val="none"/>
          </w:rPr>
          <w:t>18/23</w:t>
        </w:r>
      </w:hyperlink>
      <w:r w:rsidR="0035167C" w:rsidRPr="0035167C">
        <w:t> – ZDU-1O, </w:t>
      </w:r>
      <w:hyperlink r:id="rId9" w:tgtFrame="_blank" w:tooltip="Zakon o uvajanju naprav za proizvodnjo električne energije iz obnovljivih virov energije (ZUNPEOVE)" w:history="1">
        <w:r w:rsidR="0035167C" w:rsidRPr="0035167C">
          <w:rPr>
            <w:rStyle w:val="Hiperpovezava"/>
            <w:color w:val="auto"/>
            <w:u w:val="none"/>
          </w:rPr>
          <w:t>78/23</w:t>
        </w:r>
      </w:hyperlink>
      <w:r w:rsidR="0035167C" w:rsidRPr="0035167C">
        <w:t> – ZUNPEOVE, </w:t>
      </w:r>
      <w:hyperlink r:id="rId10" w:tgtFrame="_blank" w:tooltip="Zakon o interventnih ukrepih za odpravo posledic poplav in zemeljskih plazov iz avgusta 2023 (ZIUOPZP)" w:history="1">
        <w:r w:rsidR="0035167C" w:rsidRPr="0035167C">
          <w:rPr>
            <w:rStyle w:val="Hiperpovezava"/>
            <w:color w:val="auto"/>
            <w:u w:val="none"/>
          </w:rPr>
          <w:t>95/23</w:t>
        </w:r>
      </w:hyperlink>
      <w:r w:rsidR="0035167C" w:rsidRPr="0035167C">
        <w:t> – ZIUOPZP, </w:t>
      </w:r>
      <w:hyperlink r:id="rId11" w:tgtFrame="_blank" w:tooltip="Zakon o spremembah in dopolnitvi Zakona o urejanju prostora (ZUreP-3A)" w:history="1">
        <w:r w:rsidR="0035167C" w:rsidRPr="0035167C">
          <w:rPr>
            <w:rStyle w:val="Hiperpovezava"/>
            <w:color w:val="auto"/>
            <w:u w:val="none"/>
          </w:rPr>
          <w:t>23/24</w:t>
        </w:r>
      </w:hyperlink>
      <w:r w:rsidR="0035167C" w:rsidRPr="0035167C">
        <w:t>, </w:t>
      </w:r>
      <w:hyperlink r:id="rId12" w:tgtFrame="_blank" w:tooltip="Zakon o spremembah in dopolnitvah Zakona o urejanju prostora (ZUreP-3B)" w:history="1">
        <w:r w:rsidR="0035167C" w:rsidRPr="0035167C">
          <w:rPr>
            <w:rStyle w:val="Hiperpovezava"/>
            <w:color w:val="auto"/>
            <w:u w:val="none"/>
          </w:rPr>
          <w:t>109/24</w:t>
        </w:r>
      </w:hyperlink>
      <w:r w:rsidR="0035167C" w:rsidRPr="0035167C">
        <w:t>, </w:t>
      </w:r>
      <w:hyperlink r:id="rId13" w:tgtFrame="_blank" w:tooltip="Odločba o ugotovitvi, da so prvi, drugi in tretji odstavek 61. člena Zakona o urejanju prostora v neskladju z Ustavo" w:history="1">
        <w:r w:rsidR="0035167C" w:rsidRPr="0035167C">
          <w:rPr>
            <w:rStyle w:val="Hiperpovezava"/>
            <w:color w:val="auto"/>
            <w:u w:val="none"/>
          </w:rPr>
          <w:t>25/25</w:t>
        </w:r>
      </w:hyperlink>
      <w:r w:rsidR="0035167C" w:rsidRPr="0035167C">
        <w:t xml:space="preserve"> – </w:t>
      </w:r>
      <w:proofErr w:type="spellStart"/>
      <w:r w:rsidR="0035167C" w:rsidRPr="0035167C">
        <w:t>odl</w:t>
      </w:r>
      <w:proofErr w:type="spellEnd"/>
      <w:r w:rsidR="0035167C" w:rsidRPr="0035167C">
        <w:t>. US in </w:t>
      </w:r>
      <w:hyperlink r:id="rId14" w:tgtFrame="_blank" w:tooltip="Zakon o spremembah in dopolnitvah Zakona o urejanju prostora (ZUreP-3C)" w:history="1">
        <w:r w:rsidR="0035167C" w:rsidRPr="0035167C">
          <w:rPr>
            <w:rStyle w:val="Hiperpovezava"/>
            <w:color w:val="auto"/>
            <w:u w:val="none"/>
          </w:rPr>
          <w:t>75/25</w:t>
        </w:r>
      </w:hyperlink>
      <w:r w:rsidR="007B5E15" w:rsidRPr="0035167C">
        <w:t xml:space="preserve">) </w:t>
      </w:r>
      <w:r w:rsidRPr="0035167C">
        <w:rPr>
          <w:rFonts w:cs="Arial"/>
          <w:szCs w:val="22"/>
        </w:rPr>
        <w:t xml:space="preserve">izdelal osnutek </w:t>
      </w:r>
      <w:r w:rsidR="0035167C" w:rsidRPr="0035167C">
        <w:rPr>
          <w:rFonts w:cs="Arial"/>
          <w:szCs w:val="22"/>
        </w:rPr>
        <w:t xml:space="preserve">SD </w:t>
      </w:r>
      <w:r w:rsidRPr="0035167C">
        <w:rPr>
          <w:rFonts w:cs="Arial"/>
          <w:szCs w:val="22"/>
        </w:rPr>
        <w:t>OPPN</w:t>
      </w:r>
      <w:r w:rsidR="00132185" w:rsidRPr="0035167C">
        <w:rPr>
          <w:rFonts w:cs="Arial"/>
          <w:szCs w:val="22"/>
        </w:rPr>
        <w:t xml:space="preserve">. </w:t>
      </w:r>
    </w:p>
    <w:p w14:paraId="1EA4E535" w14:textId="77777777" w:rsidR="00872DB9" w:rsidRDefault="00872DB9" w:rsidP="00872DB9">
      <w:pPr>
        <w:jc w:val="both"/>
        <w:rPr>
          <w:rFonts w:cs="Arial"/>
          <w:szCs w:val="22"/>
        </w:rPr>
      </w:pPr>
    </w:p>
    <w:p w14:paraId="36F9E205" w14:textId="0B9CC537" w:rsidR="00872DB9" w:rsidRPr="00FA1575" w:rsidRDefault="00872DB9" w:rsidP="00872DB9">
      <w:pPr>
        <w:jc w:val="both"/>
        <w:rPr>
          <w:rFonts w:cs="Arial"/>
          <w:i/>
          <w:iCs/>
          <w:color w:val="000000"/>
          <w:szCs w:val="22"/>
        </w:rPr>
      </w:pPr>
      <w:r w:rsidRPr="00FB65BF">
        <w:rPr>
          <w:rFonts w:cs="Arial"/>
          <w:color w:val="2F2F2F"/>
          <w:szCs w:val="22"/>
        </w:rPr>
        <w:t xml:space="preserve">Osnutek </w:t>
      </w:r>
      <w:r w:rsidR="0035167C">
        <w:rPr>
          <w:rFonts w:cs="Arial"/>
          <w:color w:val="2F2F2F"/>
          <w:szCs w:val="22"/>
        </w:rPr>
        <w:t xml:space="preserve">SD </w:t>
      </w:r>
      <w:r>
        <w:rPr>
          <w:rFonts w:cs="Arial"/>
          <w:color w:val="2F2F2F"/>
          <w:szCs w:val="22"/>
        </w:rPr>
        <w:t>OPPN</w:t>
      </w:r>
      <w:r w:rsidR="007B5E15">
        <w:rPr>
          <w:rFonts w:cs="Arial"/>
          <w:color w:val="2F2F2F"/>
          <w:szCs w:val="22"/>
        </w:rPr>
        <w:t xml:space="preserve"> </w:t>
      </w:r>
      <w:r w:rsidR="0035167C">
        <w:rPr>
          <w:rFonts w:cs="Arial"/>
          <w:color w:val="2F2F2F"/>
          <w:szCs w:val="22"/>
        </w:rPr>
        <w:t>je</w:t>
      </w:r>
      <w:r w:rsidRPr="00FB65BF">
        <w:rPr>
          <w:rFonts w:cs="Arial"/>
          <w:color w:val="2F2F2F"/>
          <w:szCs w:val="22"/>
        </w:rPr>
        <w:t xml:space="preserve"> objavljen na spletni strani Občine Vrhnika </w:t>
      </w:r>
      <w:hyperlink r:id="rId15" w:history="1">
        <w:r w:rsidRPr="00FB65BF">
          <w:rPr>
            <w:rFonts w:cs="Arial"/>
            <w:color w:val="0062E1"/>
            <w:szCs w:val="22"/>
            <w:u w:val="single"/>
          </w:rPr>
          <w:t>www.vrhnika.si</w:t>
        </w:r>
      </w:hyperlink>
      <w:r w:rsidRPr="00FB65BF">
        <w:rPr>
          <w:rFonts w:cs="Arial"/>
          <w:color w:val="000000"/>
          <w:szCs w:val="22"/>
        </w:rPr>
        <w:t xml:space="preserve"> </w:t>
      </w:r>
      <w:r w:rsidR="00FA1575">
        <w:rPr>
          <w:rFonts w:cs="Arial"/>
          <w:color w:val="000000"/>
          <w:szCs w:val="22"/>
        </w:rPr>
        <w:t xml:space="preserve">pod zavihkom: </w:t>
      </w:r>
      <w:r w:rsidR="00FA1575" w:rsidRPr="00FA1575">
        <w:rPr>
          <w:rFonts w:cs="Arial"/>
          <w:i/>
          <w:iCs/>
          <w:color w:val="000000"/>
          <w:szCs w:val="22"/>
        </w:rPr>
        <w:t>PROSTOR / PROSTORSKI AKTI V PRIPRAVI / 1</w:t>
      </w:r>
      <w:r w:rsidR="0035167C">
        <w:rPr>
          <w:rFonts w:cs="Arial"/>
          <w:i/>
          <w:iCs/>
          <w:color w:val="000000"/>
          <w:szCs w:val="22"/>
        </w:rPr>
        <w:t>6</w:t>
      </w:r>
      <w:r w:rsidR="00FA1575" w:rsidRPr="00FA1575">
        <w:rPr>
          <w:rFonts w:cs="Arial"/>
          <w:i/>
          <w:iCs/>
          <w:color w:val="000000"/>
          <w:szCs w:val="22"/>
        </w:rPr>
        <w:t xml:space="preserve">. </w:t>
      </w:r>
      <w:r w:rsidR="0035167C">
        <w:rPr>
          <w:rFonts w:cs="Arial"/>
          <w:i/>
          <w:iCs/>
          <w:color w:val="000000"/>
          <w:szCs w:val="22"/>
        </w:rPr>
        <w:t xml:space="preserve">Spremembe in dopolnitve </w:t>
      </w:r>
      <w:r w:rsidR="00FA1575" w:rsidRPr="00FA1575">
        <w:rPr>
          <w:rFonts w:cs="Arial"/>
          <w:i/>
          <w:iCs/>
          <w:color w:val="000000"/>
          <w:szCs w:val="22"/>
        </w:rPr>
        <w:t xml:space="preserve">OPPN za </w:t>
      </w:r>
      <w:r w:rsidR="0035167C">
        <w:rPr>
          <w:rFonts w:cs="Arial"/>
          <w:i/>
          <w:iCs/>
          <w:color w:val="000000"/>
          <w:szCs w:val="22"/>
        </w:rPr>
        <w:t xml:space="preserve">zbirni center za odpadke Vrhnika - </w:t>
      </w:r>
      <w:proofErr w:type="spellStart"/>
      <w:r w:rsidR="0035167C">
        <w:rPr>
          <w:rFonts w:cs="Arial"/>
          <w:i/>
          <w:iCs/>
          <w:color w:val="000000"/>
          <w:szCs w:val="22"/>
        </w:rPr>
        <w:t>Tojnice</w:t>
      </w:r>
      <w:proofErr w:type="spellEnd"/>
      <w:r w:rsidR="00FA1575" w:rsidRPr="00FA1575">
        <w:rPr>
          <w:rFonts w:cs="Arial"/>
          <w:i/>
          <w:iCs/>
          <w:color w:val="000000"/>
          <w:szCs w:val="22"/>
        </w:rPr>
        <w:t>.</w:t>
      </w:r>
    </w:p>
    <w:p w14:paraId="2B60A366" w14:textId="77777777" w:rsidR="00872DB9" w:rsidRDefault="00872DB9" w:rsidP="00872DB9">
      <w:pPr>
        <w:jc w:val="both"/>
        <w:rPr>
          <w:rFonts w:cs="Arial"/>
          <w:szCs w:val="22"/>
        </w:rPr>
      </w:pPr>
    </w:p>
    <w:p w14:paraId="356941C5" w14:textId="4AA90ECA" w:rsidR="00872DB9" w:rsidRPr="00A51A90" w:rsidRDefault="00872DB9" w:rsidP="00872DB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Na podlagi 129. in 121. člena ZUreP-3 se osnutek</w:t>
      </w:r>
      <w:r w:rsidR="007B5E15">
        <w:rPr>
          <w:rFonts w:cs="Arial"/>
          <w:szCs w:val="22"/>
        </w:rPr>
        <w:t xml:space="preserve"> </w:t>
      </w:r>
      <w:r w:rsidR="0035167C">
        <w:rPr>
          <w:rFonts w:cs="Arial"/>
          <w:szCs w:val="22"/>
        </w:rPr>
        <w:t xml:space="preserve">SD </w:t>
      </w:r>
      <w:r w:rsidR="007B5E15">
        <w:rPr>
          <w:rFonts w:cs="Arial"/>
          <w:szCs w:val="22"/>
        </w:rPr>
        <w:t>OPPN</w:t>
      </w:r>
      <w:r>
        <w:rPr>
          <w:rFonts w:cs="Arial"/>
          <w:szCs w:val="22"/>
        </w:rPr>
        <w:t xml:space="preserve"> oblikuje ob sodelovanju javnosti, zato vabimo vso zainteresirano javnost k podaji pripomb in predlogov na objavljeno gradivo. </w:t>
      </w:r>
      <w:r>
        <w:rPr>
          <w:rFonts w:cs="Arial"/>
          <w:b/>
          <w:bCs/>
          <w:szCs w:val="22"/>
        </w:rPr>
        <w:t>P</w:t>
      </w:r>
      <w:r w:rsidRPr="00363A40">
        <w:rPr>
          <w:b/>
        </w:rPr>
        <w:t>ripomb</w:t>
      </w:r>
      <w:r>
        <w:rPr>
          <w:b/>
        </w:rPr>
        <w:t>e</w:t>
      </w:r>
      <w:r w:rsidRPr="00363A40">
        <w:rPr>
          <w:b/>
        </w:rPr>
        <w:t xml:space="preserve"> in predlog</w:t>
      </w:r>
      <w:r>
        <w:rPr>
          <w:b/>
        </w:rPr>
        <w:t>e zbiramo do</w:t>
      </w:r>
      <w:r w:rsidRPr="00363A40">
        <w:rPr>
          <w:b/>
        </w:rPr>
        <w:t xml:space="preserve"> </w:t>
      </w:r>
      <w:r w:rsidR="0035167C">
        <w:rPr>
          <w:b/>
        </w:rPr>
        <w:t>28. 12.</w:t>
      </w:r>
      <w:r w:rsidR="007B5E15">
        <w:rPr>
          <w:b/>
        </w:rPr>
        <w:t xml:space="preserve"> 2025.</w:t>
      </w:r>
    </w:p>
    <w:p w14:paraId="220CE182" w14:textId="77777777" w:rsidR="00872DB9" w:rsidRDefault="00872DB9" w:rsidP="00872DB9">
      <w:pPr>
        <w:jc w:val="both"/>
        <w:rPr>
          <w:b/>
        </w:rPr>
      </w:pPr>
    </w:p>
    <w:p w14:paraId="693A45C5" w14:textId="0156E1B3" w:rsidR="003A2309" w:rsidRPr="007B5E15" w:rsidRDefault="00872DB9" w:rsidP="007B5E15">
      <w:pPr>
        <w:jc w:val="both"/>
      </w:pPr>
      <w:r>
        <w:t xml:space="preserve">Pripombe in predloge se poda pisno </w:t>
      </w:r>
      <w:r w:rsidRPr="00AB4B92">
        <w:rPr>
          <w:b/>
          <w:bCs/>
        </w:rPr>
        <w:t>na posebnem obrazcu</w:t>
      </w:r>
      <w:r>
        <w:t xml:space="preserve"> »Pripombe in predlogi na osnutek </w:t>
      </w:r>
      <w:r w:rsidR="0035167C">
        <w:t xml:space="preserve">SD </w:t>
      </w:r>
      <w:r>
        <w:t xml:space="preserve">OPPN </w:t>
      </w:r>
      <w:r w:rsidR="0035167C">
        <w:t xml:space="preserve">za zbirni center za odpadke Vrhnika – </w:t>
      </w:r>
      <w:proofErr w:type="spellStart"/>
      <w:r w:rsidR="0035167C">
        <w:t>Tojnice</w:t>
      </w:r>
      <w:proofErr w:type="spellEnd"/>
      <w:r>
        <w:t xml:space="preserve">« in pošlje na naslov: Občina Vrhnika, Oddelek za prostor, Tržaška cesta 1, 1360 Vrhnika, ali po e-pošti na naslov: </w:t>
      </w:r>
      <w:hyperlink r:id="rId16" w:history="1">
        <w:r w:rsidRPr="00AF712D">
          <w:rPr>
            <w:rStyle w:val="Hiperpovezava"/>
          </w:rPr>
          <w:t>obcina.vrhnika@vrhnika.si</w:t>
        </w:r>
      </w:hyperlink>
      <w:r>
        <w:t>.</w:t>
      </w:r>
    </w:p>
    <w:sectPr w:rsidR="003A2309" w:rsidRPr="007B5E15" w:rsidSect="006C5494">
      <w:footerReference w:type="default" r:id="rId17"/>
      <w:headerReference w:type="first" r:id="rId18"/>
      <w:footerReference w:type="first" r:id="rId19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00AB" w14:textId="77777777" w:rsidR="00777711" w:rsidRDefault="00777711">
      <w:r>
        <w:separator/>
      </w:r>
    </w:p>
  </w:endnote>
  <w:endnote w:type="continuationSeparator" w:id="0">
    <w:p w14:paraId="2D0FA5FF" w14:textId="77777777" w:rsidR="00777711" w:rsidRDefault="0077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684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ED6F" w14:textId="77777777" w:rsidR="00777711" w:rsidRDefault="00777711">
      <w:r>
        <w:separator/>
      </w:r>
    </w:p>
  </w:footnote>
  <w:footnote w:type="continuationSeparator" w:id="0">
    <w:p w14:paraId="4701B3FD" w14:textId="77777777" w:rsidR="00777711" w:rsidRDefault="00777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531F08DF" w:rsidR="006106F9" w:rsidRPr="00E34D0F" w:rsidRDefault="00BA460E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OBČINSKA UPRAVA, ODDELEK ZA PROSTOR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85A"/>
    <w:multiLevelType w:val="hybridMultilevel"/>
    <w:tmpl w:val="954E34EA"/>
    <w:lvl w:ilvl="0" w:tplc="B83A2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76274"/>
    <w:multiLevelType w:val="hybridMultilevel"/>
    <w:tmpl w:val="49FA4C8E"/>
    <w:lvl w:ilvl="0" w:tplc="1E283F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48664">
    <w:abstractNumId w:val="0"/>
  </w:num>
  <w:num w:numId="2" w16cid:durableId="125424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34B90"/>
    <w:rsid w:val="0005759B"/>
    <w:rsid w:val="00094006"/>
    <w:rsid w:val="00095146"/>
    <w:rsid w:val="00095B76"/>
    <w:rsid w:val="00096EF7"/>
    <w:rsid w:val="000A4F22"/>
    <w:rsid w:val="00111A2B"/>
    <w:rsid w:val="0012435A"/>
    <w:rsid w:val="0012528F"/>
    <w:rsid w:val="00132185"/>
    <w:rsid w:val="001428C7"/>
    <w:rsid w:val="00142CEC"/>
    <w:rsid w:val="00145EBB"/>
    <w:rsid w:val="001479F7"/>
    <w:rsid w:val="00162E26"/>
    <w:rsid w:val="001829E5"/>
    <w:rsid w:val="001A3DE0"/>
    <w:rsid w:val="001B36AB"/>
    <w:rsid w:val="001D4D3A"/>
    <w:rsid w:val="001D5774"/>
    <w:rsid w:val="001E0D70"/>
    <w:rsid w:val="002359F4"/>
    <w:rsid w:val="002655C6"/>
    <w:rsid w:val="00286991"/>
    <w:rsid w:val="002A2605"/>
    <w:rsid w:val="002A3BC7"/>
    <w:rsid w:val="002B0674"/>
    <w:rsid w:val="002B6572"/>
    <w:rsid w:val="002C20F0"/>
    <w:rsid w:val="002C3480"/>
    <w:rsid w:val="002E1FCC"/>
    <w:rsid w:val="002E4FF4"/>
    <w:rsid w:val="002E5D1D"/>
    <w:rsid w:val="003053A7"/>
    <w:rsid w:val="00306025"/>
    <w:rsid w:val="00310780"/>
    <w:rsid w:val="00326777"/>
    <w:rsid w:val="0035167C"/>
    <w:rsid w:val="0035503B"/>
    <w:rsid w:val="00356128"/>
    <w:rsid w:val="00362008"/>
    <w:rsid w:val="003759A8"/>
    <w:rsid w:val="00383EC0"/>
    <w:rsid w:val="003972FA"/>
    <w:rsid w:val="003A2309"/>
    <w:rsid w:val="003C3CDB"/>
    <w:rsid w:val="003C4A25"/>
    <w:rsid w:val="003E4749"/>
    <w:rsid w:val="004029FE"/>
    <w:rsid w:val="00416278"/>
    <w:rsid w:val="00417CE1"/>
    <w:rsid w:val="00422984"/>
    <w:rsid w:val="004321AD"/>
    <w:rsid w:val="00441FE8"/>
    <w:rsid w:val="00460022"/>
    <w:rsid w:val="00462B70"/>
    <w:rsid w:val="00470A17"/>
    <w:rsid w:val="00496941"/>
    <w:rsid w:val="004B1387"/>
    <w:rsid w:val="004B7C16"/>
    <w:rsid w:val="004F2A4A"/>
    <w:rsid w:val="00517BA8"/>
    <w:rsid w:val="005872A2"/>
    <w:rsid w:val="005A1904"/>
    <w:rsid w:val="005A4CE2"/>
    <w:rsid w:val="005B6C38"/>
    <w:rsid w:val="005C35D3"/>
    <w:rsid w:val="005C7264"/>
    <w:rsid w:val="005D3C2E"/>
    <w:rsid w:val="005F6429"/>
    <w:rsid w:val="00602C76"/>
    <w:rsid w:val="00604B6B"/>
    <w:rsid w:val="006106F9"/>
    <w:rsid w:val="00610C42"/>
    <w:rsid w:val="00625CB6"/>
    <w:rsid w:val="0063080A"/>
    <w:rsid w:val="00632E70"/>
    <w:rsid w:val="00641BA8"/>
    <w:rsid w:val="00654786"/>
    <w:rsid w:val="006655CF"/>
    <w:rsid w:val="006C5494"/>
    <w:rsid w:val="006D6D7F"/>
    <w:rsid w:val="006F2B23"/>
    <w:rsid w:val="006F646E"/>
    <w:rsid w:val="007241E3"/>
    <w:rsid w:val="007263C1"/>
    <w:rsid w:val="00750092"/>
    <w:rsid w:val="00756F8E"/>
    <w:rsid w:val="00770FA5"/>
    <w:rsid w:val="00772B41"/>
    <w:rsid w:val="0077639C"/>
    <w:rsid w:val="00776EF1"/>
    <w:rsid w:val="00777711"/>
    <w:rsid w:val="007A0B25"/>
    <w:rsid w:val="007B5E15"/>
    <w:rsid w:val="007B6DCB"/>
    <w:rsid w:val="007C044A"/>
    <w:rsid w:val="007D4064"/>
    <w:rsid w:val="007D4DDF"/>
    <w:rsid w:val="007F4D20"/>
    <w:rsid w:val="007F7435"/>
    <w:rsid w:val="00812A6E"/>
    <w:rsid w:val="0083193F"/>
    <w:rsid w:val="008432CA"/>
    <w:rsid w:val="008576FA"/>
    <w:rsid w:val="00860196"/>
    <w:rsid w:val="00860DA4"/>
    <w:rsid w:val="00872DB9"/>
    <w:rsid w:val="00877A08"/>
    <w:rsid w:val="00883AD7"/>
    <w:rsid w:val="00893487"/>
    <w:rsid w:val="008A4926"/>
    <w:rsid w:val="008A6D53"/>
    <w:rsid w:val="008D0A15"/>
    <w:rsid w:val="008F16DB"/>
    <w:rsid w:val="008F175B"/>
    <w:rsid w:val="0094582A"/>
    <w:rsid w:val="00952589"/>
    <w:rsid w:val="009734E0"/>
    <w:rsid w:val="00993705"/>
    <w:rsid w:val="009A07D3"/>
    <w:rsid w:val="009A1D95"/>
    <w:rsid w:val="009A71BD"/>
    <w:rsid w:val="009C2C88"/>
    <w:rsid w:val="00A06D52"/>
    <w:rsid w:val="00A2767C"/>
    <w:rsid w:val="00A363DB"/>
    <w:rsid w:val="00A42B2C"/>
    <w:rsid w:val="00A542CF"/>
    <w:rsid w:val="00A57A0D"/>
    <w:rsid w:val="00A72AFF"/>
    <w:rsid w:val="00A75A8C"/>
    <w:rsid w:val="00A8739A"/>
    <w:rsid w:val="00AF1F0E"/>
    <w:rsid w:val="00B36F20"/>
    <w:rsid w:val="00B50430"/>
    <w:rsid w:val="00B722AA"/>
    <w:rsid w:val="00B87787"/>
    <w:rsid w:val="00BA460E"/>
    <w:rsid w:val="00BC239D"/>
    <w:rsid w:val="00BC7B0C"/>
    <w:rsid w:val="00BD1666"/>
    <w:rsid w:val="00BE5852"/>
    <w:rsid w:val="00BE5F37"/>
    <w:rsid w:val="00C12DC6"/>
    <w:rsid w:val="00C50979"/>
    <w:rsid w:val="00C566E5"/>
    <w:rsid w:val="00C82F59"/>
    <w:rsid w:val="00C85C7B"/>
    <w:rsid w:val="00CB1499"/>
    <w:rsid w:val="00CC6335"/>
    <w:rsid w:val="00CD491F"/>
    <w:rsid w:val="00CD5AA6"/>
    <w:rsid w:val="00CE2C41"/>
    <w:rsid w:val="00D36C89"/>
    <w:rsid w:val="00D500FC"/>
    <w:rsid w:val="00D703C4"/>
    <w:rsid w:val="00D72004"/>
    <w:rsid w:val="00D859D1"/>
    <w:rsid w:val="00D92976"/>
    <w:rsid w:val="00DB6D0A"/>
    <w:rsid w:val="00DC16E7"/>
    <w:rsid w:val="00E21C39"/>
    <w:rsid w:val="00E3020A"/>
    <w:rsid w:val="00E73422"/>
    <w:rsid w:val="00EB0A52"/>
    <w:rsid w:val="00EC3A00"/>
    <w:rsid w:val="00EC78B4"/>
    <w:rsid w:val="00ED0EA4"/>
    <w:rsid w:val="00EE418D"/>
    <w:rsid w:val="00F404B8"/>
    <w:rsid w:val="00F45AA7"/>
    <w:rsid w:val="00F52FE3"/>
    <w:rsid w:val="00F725DC"/>
    <w:rsid w:val="00F91B48"/>
    <w:rsid w:val="00FA1575"/>
    <w:rsid w:val="00FC2C8A"/>
    <w:rsid w:val="00FD262E"/>
    <w:rsid w:val="00FD3858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Odstavekseznama">
    <w:name w:val="List Paragraph"/>
    <w:basedOn w:val="Navaden"/>
    <w:uiPriority w:val="34"/>
    <w:qFormat/>
    <w:rsid w:val="00A7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0348" TargetMode="External"/><Relationship Id="rId13" Type="http://schemas.openxmlformats.org/officeDocument/2006/relationships/hyperlink" Target="https://www.uradni-list.si/glasilo-uradni-list-rs/vsebina/2025-01-087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radni-list.si/glasilo-uradni-list-rs/vsebina/2021-01-3971" TargetMode="External"/><Relationship Id="rId12" Type="http://schemas.openxmlformats.org/officeDocument/2006/relationships/hyperlink" Target="https://www.uradni-list.si/glasilo-uradni-list-rs/vsebina/2024-01-354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obcina.vrhnika@vrhnika.s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4-01-06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rhnika.si/izhodisca-za-spremembe-in-dopolnitve-opn-prostorski-izvedbeni-pogoji-pip/" TargetMode="External"/><Relationship Id="rId10" Type="http://schemas.openxmlformats.org/officeDocument/2006/relationships/hyperlink" Target="https://www.uradni-list.si/glasilo-uradni-list-rs/vsebina/2023-01-2670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3-01-2478" TargetMode="External"/><Relationship Id="rId14" Type="http://schemas.openxmlformats.org/officeDocument/2006/relationships/hyperlink" Target="https://www.uradni-list.si/glasilo-uradni-list-rs/vsebina/2025-01-261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5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Alenka Lapanja</cp:lastModifiedBy>
  <cp:revision>3</cp:revision>
  <cp:lastPrinted>2003-12-02T13:07:00Z</cp:lastPrinted>
  <dcterms:created xsi:type="dcterms:W3CDTF">2025-11-27T11:08:00Z</dcterms:created>
  <dcterms:modified xsi:type="dcterms:W3CDTF">2025-11-27T11:12:00Z</dcterms:modified>
</cp:coreProperties>
</file>